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B0" w:rsidRDefault="00FD6EB0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0E33E9" w:rsidRPr="000E33E9" w:rsidRDefault="000E33E9" w:rsidP="000E33E9">
      <w:pPr>
        <w:pStyle w:val="Heading1"/>
        <w:bidi/>
        <w:rPr>
          <w:rFonts w:hint="cs"/>
          <w:b/>
          <w:bCs/>
          <w:rtl/>
          <w:lang w:bidi="ar-DZ"/>
        </w:rPr>
      </w:pPr>
      <w:proofErr w:type="gramStart"/>
      <w:r w:rsidRPr="000E33E9">
        <w:rPr>
          <w:rFonts w:hint="cs"/>
          <w:b/>
          <w:bCs/>
          <w:rtl/>
          <w:lang w:bidi="ar-DZ"/>
        </w:rPr>
        <w:t>ملخص</w:t>
      </w:r>
      <w:proofErr w:type="gramEnd"/>
      <w:r w:rsidRPr="000E33E9">
        <w:rPr>
          <w:rFonts w:hint="cs"/>
          <w:b/>
          <w:bCs/>
          <w:rtl/>
          <w:lang w:bidi="ar-DZ"/>
        </w:rPr>
        <w:t>:</w:t>
      </w:r>
    </w:p>
    <w:p w:rsidR="00FD6EB0" w:rsidRDefault="000E33E9" w:rsidP="000E33E9">
      <w:pPr>
        <w:pStyle w:val="Heading1"/>
        <w:bidi/>
        <w:rPr>
          <w:rFonts w:hint="cs"/>
          <w:rtl/>
          <w:lang w:val="fr-FR" w:bidi="ar-DZ"/>
        </w:rPr>
      </w:pPr>
      <w:r>
        <w:rPr>
          <w:rFonts w:hint="cs"/>
          <w:rtl/>
          <w:lang w:bidi="ar-DZ"/>
        </w:rPr>
        <w:t xml:space="preserve">صعوبة إعادة  إنتاج البيانات </w:t>
      </w:r>
      <w:proofErr w:type="spellStart"/>
      <w:r>
        <w:rPr>
          <w:rFonts w:hint="cs"/>
          <w:rtl/>
          <w:lang w:bidi="ar-DZ"/>
        </w:rPr>
        <w:t>المقاسة</w:t>
      </w:r>
      <w:proofErr w:type="spellEnd"/>
      <w:r>
        <w:rPr>
          <w:rFonts w:hint="cs"/>
          <w:rtl/>
          <w:lang w:bidi="ar-DZ"/>
        </w:rPr>
        <w:t xml:space="preserve">  من خلال الحسابات النظرية الكلاسيكية لحركة أيونات النتروجين </w:t>
      </w:r>
      <w:r>
        <w:rPr>
          <w:lang w:val="fr-FR" w:bidi="ar-DZ"/>
        </w:rPr>
        <w:t>N+</w:t>
      </w:r>
      <w:r>
        <w:rPr>
          <w:rFonts w:hint="cs"/>
          <w:rtl/>
          <w:lang w:val="fr-FR" w:bidi="ar-DZ"/>
        </w:rPr>
        <w:t xml:space="preserve"> في غاز ذرة </w:t>
      </w:r>
      <w:proofErr w:type="spellStart"/>
      <w:r>
        <w:rPr>
          <w:rFonts w:hint="cs"/>
          <w:rtl/>
          <w:lang w:val="fr-FR" w:bidi="ar-DZ"/>
        </w:rPr>
        <w:t>الهيليوم</w:t>
      </w:r>
      <w:proofErr w:type="spellEnd"/>
      <w:r>
        <w:rPr>
          <w:rFonts w:hint="cs"/>
          <w:rtl/>
          <w:lang w:val="fr-FR" w:bidi="ar-DZ"/>
        </w:rPr>
        <w:t xml:space="preserve"> المخفف في دراجات حرارة منخفضة</w:t>
      </w:r>
      <w:r>
        <w:rPr>
          <w:lang w:val="fr-FR" w:bidi="ar-DZ"/>
        </w:rPr>
        <w:t>k</w:t>
      </w:r>
      <w:r>
        <w:rPr>
          <w:rFonts w:hint="cs"/>
          <w:rtl/>
          <w:lang w:val="fr-FR" w:bidi="ar-DZ"/>
        </w:rPr>
        <w:t xml:space="preserve">  </w:t>
      </w:r>
      <w:r>
        <w:rPr>
          <w:lang w:val="fr-FR" w:bidi="ar-DZ"/>
        </w:rPr>
        <w:t>T=4.3</w:t>
      </w:r>
      <w:r>
        <w:rPr>
          <w:rFonts w:hint="cs"/>
          <w:rtl/>
          <w:lang w:val="fr-FR" w:bidi="ar-DZ"/>
        </w:rPr>
        <w:t xml:space="preserve">  و 77</w:t>
      </w:r>
      <w:r>
        <w:rPr>
          <w:lang w:val="fr-FR" w:bidi="ar-DZ"/>
        </w:rPr>
        <w:t>k</w:t>
      </w:r>
      <w:r>
        <w:rPr>
          <w:rFonts w:hint="cs"/>
          <w:rtl/>
          <w:lang w:val="fr-FR" w:bidi="ar-DZ"/>
        </w:rPr>
        <w:t xml:space="preserve"> المذكورة في عمل </w:t>
      </w:r>
      <w:r>
        <w:rPr>
          <w:lang w:val="fr-FR" w:bidi="ar-DZ"/>
        </w:rPr>
        <w:t>TANUMA</w:t>
      </w:r>
      <w:r>
        <w:rPr>
          <w:rFonts w:hint="cs"/>
          <w:rtl/>
          <w:lang w:val="fr-FR" w:bidi="ar-DZ"/>
        </w:rPr>
        <w:t xml:space="preserve"> ، دفعتنا إلى تجربة الحسابات الكمية لتقليل هذا الفشل.</w:t>
      </w:r>
    </w:p>
    <w:p w:rsidR="000E33E9" w:rsidRPr="000E33E9" w:rsidRDefault="000E33E9" w:rsidP="000E33E9">
      <w:pPr>
        <w:pStyle w:val="Heading1"/>
        <w:bidi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للقيام بذلك قمنا بإجراء عملية حساب منحنيات الطاقة الكامنة في الحالات المنخفضة المتناظرة مع نظام </w:t>
      </w:r>
      <w:r>
        <w:rPr>
          <w:lang w:val="fr-FR" w:bidi="ar-DZ"/>
        </w:rPr>
        <w:t>N</w:t>
      </w:r>
      <w:r w:rsidRPr="000E33E9">
        <w:rPr>
          <w:vertAlign w:val="superscript"/>
          <w:lang w:val="fr-FR" w:bidi="ar-DZ"/>
        </w:rPr>
        <w:t>+</w:t>
      </w:r>
      <w:r>
        <w:rPr>
          <w:lang w:val="fr-FR" w:bidi="ar-DZ"/>
        </w:rPr>
        <w:t xml:space="preserve"> He ion-</w:t>
      </w:r>
      <w:proofErr w:type="spellStart"/>
      <w:r>
        <w:rPr>
          <w:lang w:val="fr-FR" w:bidi="ar-DZ"/>
        </w:rPr>
        <w:t>atom</w:t>
      </w:r>
      <w:proofErr w:type="spellEnd"/>
      <w:r>
        <w:rPr>
          <w:rFonts w:hint="cs"/>
          <w:rtl/>
          <w:lang w:val="fr-FR" w:bidi="ar-DZ"/>
        </w:rPr>
        <w:t xml:space="preserve"> بما في ذلك تصحيحات </w:t>
      </w:r>
      <w:r>
        <w:rPr>
          <w:lang w:val="fr-FR" w:bidi="ar-DZ"/>
        </w:rPr>
        <w:t>Davidson</w:t>
      </w:r>
      <w:r>
        <w:rPr>
          <w:rFonts w:hint="cs"/>
          <w:rtl/>
          <w:lang w:val="fr-FR" w:bidi="ar-DZ"/>
        </w:rPr>
        <w:t xml:space="preserve"> و </w:t>
      </w:r>
      <w:r>
        <w:rPr>
          <w:lang w:val="fr-FR" w:bidi="ar-DZ"/>
        </w:rPr>
        <w:t>N</w:t>
      </w:r>
      <w:r w:rsidRPr="000E33E9">
        <w:rPr>
          <w:vertAlign w:val="superscript"/>
          <w:lang w:val="fr-FR" w:bidi="ar-DZ"/>
        </w:rPr>
        <w:t>+</w:t>
      </w:r>
      <w:r>
        <w:rPr>
          <w:lang w:val="fr-FR" w:bidi="ar-DZ"/>
        </w:rPr>
        <w:t xml:space="preserve"> D</w:t>
      </w:r>
      <w:r>
        <w:rPr>
          <w:rFonts w:hint="cs"/>
          <w:rtl/>
          <w:lang w:val="fr-FR" w:bidi="ar-DZ"/>
        </w:rPr>
        <w:t xml:space="preserve"> في ذرة </w:t>
      </w:r>
      <w:proofErr w:type="spellStart"/>
      <w:r>
        <w:rPr>
          <w:rFonts w:hint="cs"/>
          <w:rtl/>
          <w:lang w:val="fr-FR" w:bidi="ar-DZ"/>
        </w:rPr>
        <w:t>الهيليوم</w:t>
      </w:r>
      <w:proofErr w:type="spellEnd"/>
      <w:r>
        <w:rPr>
          <w:rFonts w:hint="cs"/>
          <w:rtl/>
          <w:lang w:val="fr-FR" w:bidi="ar-DZ"/>
        </w:rPr>
        <w:t xml:space="preserve"> مع التركيز بشكل خاص على سلوك قابلية الحركة المنخفضة مع نسبة </w:t>
      </w:r>
      <w:r>
        <w:rPr>
          <w:lang w:val="fr-FR" w:bidi="ar-DZ"/>
        </w:rPr>
        <w:t>E/N</w:t>
      </w:r>
      <w:r>
        <w:rPr>
          <w:rFonts w:hint="cs"/>
          <w:rtl/>
          <w:lang w:val="fr-FR" w:bidi="ar-DZ"/>
        </w:rPr>
        <w:t xml:space="preserve">  للحقل الكهربائي و كثافة الغاز و محاولة شرح انخفاضه الملحوظ بالقرب من القيمة </w:t>
      </w:r>
      <w:r>
        <w:rPr>
          <w:lang w:val="fr-FR" w:bidi="ar-DZ"/>
        </w:rPr>
        <w:t>E/N  --10 Td</w:t>
      </w:r>
      <w:r>
        <w:rPr>
          <w:rFonts w:hint="cs"/>
          <w:rtl/>
          <w:lang w:val="fr-FR" w:bidi="ar-DZ"/>
        </w:rPr>
        <w:t xml:space="preserve">. </w:t>
      </w:r>
    </w:p>
    <w:p w:rsidR="000E33E9" w:rsidRDefault="000E33E9">
      <w:pPr>
        <w:spacing w:line="3056" w:lineRule="exact"/>
        <w:rPr>
          <w:rFonts w:ascii="Calibri" w:eastAsia="Calibri" w:hAnsi="Calibri" w:cs="Calibri"/>
          <w:sz w:val="20"/>
          <w:szCs w:val="20"/>
          <w:lang w:bidi="ar-DZ"/>
        </w:rPr>
      </w:pPr>
    </w:p>
    <w:p w:rsidR="000E33E9" w:rsidRDefault="000E33E9">
      <w:pPr>
        <w:spacing w:line="3056" w:lineRule="exact"/>
        <w:rPr>
          <w:rFonts w:ascii="Calibri" w:eastAsia="Calibri" w:hAnsi="Calibri" w:cs="Calibri"/>
          <w:sz w:val="20"/>
          <w:szCs w:val="20"/>
        </w:rPr>
        <w:sectPr w:rsidR="000E33E9">
          <w:type w:val="continuous"/>
          <w:pgSz w:w="11910" w:h="16840"/>
          <w:pgMar w:top="1420" w:right="1300" w:bottom="280" w:left="1360" w:header="720" w:footer="720" w:gutter="0"/>
          <w:cols w:space="720"/>
        </w:sectPr>
      </w:pPr>
    </w:p>
    <w:p w:rsidR="00FD6EB0" w:rsidRDefault="000E33E9">
      <w:pPr>
        <w:spacing w:before="39"/>
        <w:ind w:left="120"/>
        <w:jc w:val="both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hAnsi="Times New Roman"/>
          <w:b/>
          <w:color w:val="231F1F"/>
          <w:w w:val="120"/>
          <w:sz w:val="47"/>
        </w:rPr>
        <w:lastRenderedPageBreak/>
        <w:t>Résumé</w:t>
      </w:r>
    </w:p>
    <w:p w:rsidR="00FD6EB0" w:rsidRDefault="00FD6EB0">
      <w:pPr>
        <w:rPr>
          <w:rFonts w:ascii="Times New Roman" w:eastAsia="Times New Roman" w:hAnsi="Times New Roman" w:cs="Times New Roman"/>
          <w:b/>
          <w:bCs/>
          <w:sz w:val="46"/>
          <w:szCs w:val="46"/>
        </w:rPr>
      </w:pPr>
    </w:p>
    <w:p w:rsidR="00FD6EB0" w:rsidRDefault="000E33E9">
      <w:pPr>
        <w:pStyle w:val="Corpsdetexte"/>
        <w:spacing w:before="376" w:line="376" w:lineRule="auto"/>
        <w:ind w:right="115" w:firstLine="359"/>
        <w:jc w:val="both"/>
      </w:pPr>
      <w:r>
        <w:rPr>
          <w:color w:val="231F1F"/>
          <w:w w:val="110"/>
        </w:rPr>
        <w:t>La</w:t>
      </w:r>
      <w:r>
        <w:rPr>
          <w:color w:val="231F1F"/>
          <w:spacing w:val="-15"/>
          <w:w w:val="110"/>
        </w:rPr>
        <w:t xml:space="preserve"> </w:t>
      </w:r>
      <w:proofErr w:type="spellStart"/>
      <w:r>
        <w:rPr>
          <w:color w:val="231F1F"/>
          <w:w w:val="110"/>
        </w:rPr>
        <w:t>difficulté</w:t>
      </w:r>
      <w:proofErr w:type="spellEnd"/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  <w:sz w:val="23"/>
        </w:rPr>
        <w:t>à</w:t>
      </w:r>
      <w:r>
        <w:rPr>
          <w:color w:val="231F1F"/>
          <w:spacing w:val="-21"/>
          <w:w w:val="110"/>
          <w:sz w:val="23"/>
        </w:rPr>
        <w:t xml:space="preserve"> </w:t>
      </w:r>
      <w:proofErr w:type="spellStart"/>
      <w:r>
        <w:rPr>
          <w:color w:val="231F1F"/>
          <w:w w:val="110"/>
        </w:rPr>
        <w:t>reproduire</w:t>
      </w:r>
      <w:proofErr w:type="spellEnd"/>
      <w:r>
        <w:rPr>
          <w:color w:val="231F1F"/>
          <w:spacing w:val="-7"/>
          <w:w w:val="110"/>
        </w:rPr>
        <w:t xml:space="preserve"> </w:t>
      </w:r>
      <w:r>
        <w:rPr>
          <w:color w:val="231F1F"/>
          <w:w w:val="110"/>
        </w:rPr>
        <w:t>les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w w:val="110"/>
        </w:rPr>
        <w:t>données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mesurées</w:t>
      </w:r>
      <w:proofErr w:type="spellEnd"/>
      <w:r>
        <w:rPr>
          <w:color w:val="231F1F"/>
          <w:spacing w:val="-8"/>
          <w:w w:val="110"/>
        </w:rPr>
        <w:t xml:space="preserve"> </w:t>
      </w:r>
      <w:r>
        <w:rPr>
          <w:color w:val="231F1F"/>
          <w:w w:val="110"/>
        </w:rPr>
        <w:t>par</w:t>
      </w:r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des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3"/>
          <w:w w:val="110"/>
        </w:rPr>
        <w:t>calculs</w:t>
      </w:r>
      <w:proofErr w:type="spellEnd"/>
      <w:r>
        <w:rPr>
          <w:color w:val="231F1F"/>
          <w:spacing w:val="-16"/>
          <w:w w:val="110"/>
        </w:rPr>
        <w:t xml:space="preserve"> </w:t>
      </w:r>
      <w:proofErr w:type="spellStart"/>
      <w:r>
        <w:rPr>
          <w:color w:val="231F1F"/>
          <w:w w:val="110"/>
        </w:rPr>
        <w:t>théoriques</w:t>
      </w:r>
      <w:proofErr w:type="spellEnd"/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classiques</w:t>
      </w:r>
      <w:proofErr w:type="spellEnd"/>
      <w:r>
        <w:rPr>
          <w:color w:val="231F1F"/>
          <w:spacing w:val="-7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w w:val="102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0"/>
          <w:w w:val="110"/>
        </w:rPr>
        <w:t xml:space="preserve"> </w:t>
      </w:r>
      <w:proofErr w:type="spellStart"/>
      <w:r>
        <w:rPr>
          <w:color w:val="231F1F"/>
          <w:w w:val="110"/>
        </w:rPr>
        <w:t>mobilité</w:t>
      </w:r>
      <w:proofErr w:type="spellEnd"/>
      <w:r>
        <w:rPr>
          <w:color w:val="231F1F"/>
          <w:spacing w:val="2"/>
          <w:w w:val="110"/>
        </w:rPr>
        <w:t xml:space="preserve"> </w:t>
      </w:r>
      <w:r>
        <w:rPr>
          <w:color w:val="231F1F"/>
          <w:w w:val="110"/>
        </w:rPr>
        <w:t>des</w:t>
      </w:r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ions</w:t>
      </w:r>
      <w:r>
        <w:rPr>
          <w:color w:val="231F1F"/>
          <w:spacing w:val="-7"/>
          <w:w w:val="110"/>
        </w:rPr>
        <w:t xml:space="preserve"> </w:t>
      </w:r>
      <w:proofErr w:type="spellStart"/>
      <w:r>
        <w:rPr>
          <w:color w:val="231F1F"/>
          <w:w w:val="110"/>
        </w:rPr>
        <w:t>d'azote</w:t>
      </w:r>
      <w:proofErr w:type="spellEnd"/>
      <w:r>
        <w:rPr>
          <w:color w:val="231F1F"/>
          <w:spacing w:val="-8"/>
          <w:w w:val="110"/>
        </w:rPr>
        <w:t xml:space="preserve"> </w:t>
      </w:r>
      <w:r>
        <w:rPr>
          <w:color w:val="231F1F"/>
          <w:w w:val="110"/>
        </w:rPr>
        <w:t>N+</w:t>
      </w:r>
      <w:r>
        <w:rPr>
          <w:color w:val="231F1F"/>
          <w:spacing w:val="12"/>
          <w:w w:val="110"/>
        </w:rPr>
        <w:t xml:space="preserve"> </w:t>
      </w:r>
      <w:proofErr w:type="spellStart"/>
      <w:r>
        <w:rPr>
          <w:color w:val="231F1F"/>
          <w:w w:val="110"/>
        </w:rPr>
        <w:t>dans</w:t>
      </w:r>
      <w:proofErr w:type="spellEnd"/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un</w:t>
      </w:r>
      <w:r>
        <w:rPr>
          <w:color w:val="231F1F"/>
          <w:spacing w:val="-10"/>
          <w:w w:val="110"/>
        </w:rPr>
        <w:t xml:space="preserve"> </w:t>
      </w:r>
      <w:proofErr w:type="spellStart"/>
      <w:r>
        <w:rPr>
          <w:color w:val="231F1F"/>
          <w:w w:val="110"/>
        </w:rPr>
        <w:t>gaz</w:t>
      </w:r>
      <w:proofErr w:type="spellEnd"/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dilué</w:t>
      </w:r>
      <w:proofErr w:type="spellEnd"/>
      <w:r>
        <w:rPr>
          <w:color w:val="231F1F"/>
          <w:spacing w:val="-9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9"/>
          <w:w w:val="110"/>
        </w:rPr>
        <w:t xml:space="preserve"> </w:t>
      </w:r>
      <w:proofErr w:type="spellStart"/>
      <w:r>
        <w:rPr>
          <w:color w:val="231F1F"/>
          <w:w w:val="110"/>
        </w:rPr>
        <w:t>l'hélium</w:t>
      </w:r>
      <w:proofErr w:type="spellEnd"/>
      <w:r>
        <w:rPr>
          <w:color w:val="231F1F"/>
          <w:spacing w:val="4"/>
          <w:w w:val="110"/>
        </w:rPr>
        <w:t xml:space="preserve"> </w:t>
      </w:r>
      <w:r>
        <w:rPr>
          <w:color w:val="231F1F"/>
          <w:w w:val="110"/>
        </w:rPr>
        <w:t>He,</w:t>
      </w:r>
      <w:r>
        <w:rPr>
          <w:color w:val="231F1F"/>
          <w:spacing w:val="3"/>
          <w:w w:val="110"/>
        </w:rPr>
        <w:t xml:space="preserve"> </w:t>
      </w:r>
      <w:r>
        <w:rPr>
          <w:color w:val="231F1F"/>
          <w:w w:val="110"/>
        </w:rPr>
        <w:t>aux</w:t>
      </w:r>
      <w:r>
        <w:rPr>
          <w:color w:val="231F1F"/>
          <w:spacing w:val="-16"/>
          <w:w w:val="110"/>
        </w:rPr>
        <w:t xml:space="preserve"> </w:t>
      </w:r>
      <w:r>
        <w:rPr>
          <w:color w:val="231F1F"/>
          <w:w w:val="110"/>
        </w:rPr>
        <w:t>basses</w:t>
      </w:r>
      <w:r>
        <w:rPr>
          <w:color w:val="231F1F"/>
          <w:spacing w:val="-5"/>
          <w:w w:val="110"/>
        </w:rPr>
        <w:t xml:space="preserve"> </w:t>
      </w:r>
      <w:proofErr w:type="spellStart"/>
      <w:r>
        <w:rPr>
          <w:color w:val="231F1F"/>
          <w:w w:val="110"/>
        </w:rPr>
        <w:t>températures</w:t>
      </w:r>
      <w:proofErr w:type="spellEnd"/>
      <w:r>
        <w:rPr>
          <w:color w:val="231F1F"/>
          <w:w w:val="107"/>
        </w:rPr>
        <w:t xml:space="preserve"> </w:t>
      </w:r>
      <w:r>
        <w:rPr>
          <w:rFonts w:ascii="Arial" w:hAnsi="Arial"/>
          <w:i/>
          <w:color w:val="231F1F"/>
          <w:w w:val="110"/>
          <w:sz w:val="22"/>
        </w:rPr>
        <w:t>T</w:t>
      </w:r>
      <w:r>
        <w:rPr>
          <w:rFonts w:ascii="Arial" w:hAnsi="Arial"/>
          <w:i/>
          <w:color w:val="231F1F"/>
          <w:spacing w:val="-22"/>
          <w:w w:val="110"/>
          <w:sz w:val="22"/>
        </w:rPr>
        <w:t xml:space="preserve"> </w:t>
      </w:r>
      <w:r>
        <w:rPr>
          <w:rFonts w:ascii="Arial" w:hAnsi="Arial"/>
          <w:color w:val="231F1F"/>
          <w:w w:val="145"/>
          <w:sz w:val="20"/>
        </w:rPr>
        <w:t>=</w:t>
      </w:r>
      <w:r>
        <w:rPr>
          <w:rFonts w:ascii="Arial" w:hAnsi="Arial"/>
          <w:color w:val="231F1F"/>
          <w:spacing w:val="-52"/>
          <w:w w:val="145"/>
          <w:sz w:val="20"/>
        </w:rPr>
        <w:t xml:space="preserve"> </w:t>
      </w:r>
      <w:r>
        <w:rPr>
          <w:color w:val="231F1F"/>
          <w:w w:val="110"/>
        </w:rPr>
        <w:t>4.3</w:t>
      </w:r>
      <w:r>
        <w:rPr>
          <w:color w:val="231F1F"/>
          <w:spacing w:val="-40"/>
          <w:w w:val="110"/>
        </w:rPr>
        <w:t xml:space="preserve"> </w:t>
      </w:r>
      <w:r>
        <w:rPr>
          <w:color w:val="231F1F"/>
          <w:w w:val="110"/>
        </w:rPr>
        <w:t>et</w:t>
      </w:r>
      <w:r>
        <w:rPr>
          <w:color w:val="231F1F"/>
          <w:spacing w:val="-27"/>
          <w:w w:val="110"/>
        </w:rPr>
        <w:t xml:space="preserve"> </w:t>
      </w:r>
      <w:r>
        <w:rPr>
          <w:color w:val="231F1F"/>
          <w:spacing w:val="-10"/>
          <w:w w:val="110"/>
        </w:rPr>
        <w:t>77</w:t>
      </w:r>
      <w:r>
        <w:rPr>
          <w:color w:val="231F1F"/>
          <w:spacing w:val="-51"/>
          <w:w w:val="110"/>
        </w:rPr>
        <w:t xml:space="preserve"> </w:t>
      </w:r>
      <w:r>
        <w:rPr>
          <w:color w:val="231F1F"/>
          <w:w w:val="110"/>
        </w:rPr>
        <w:t>K</w:t>
      </w:r>
      <w:r>
        <w:rPr>
          <w:color w:val="231F1F"/>
          <w:spacing w:val="-16"/>
          <w:w w:val="110"/>
        </w:rPr>
        <w:t xml:space="preserve"> </w:t>
      </w:r>
      <w:proofErr w:type="spellStart"/>
      <w:r>
        <w:rPr>
          <w:color w:val="231F1F"/>
          <w:w w:val="110"/>
        </w:rPr>
        <w:t>utilisées</w:t>
      </w:r>
      <w:proofErr w:type="spellEnd"/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w w:val="110"/>
        </w:rPr>
        <w:t>dans</w:t>
      </w:r>
      <w:proofErr w:type="spellEnd"/>
      <w:r>
        <w:rPr>
          <w:color w:val="231F1F"/>
          <w:spacing w:val="-30"/>
          <w:w w:val="110"/>
        </w:rPr>
        <w:t xml:space="preserve"> </w:t>
      </w:r>
      <w:r>
        <w:rPr>
          <w:color w:val="231F1F"/>
          <w:spacing w:val="-6"/>
          <w:w w:val="110"/>
        </w:rPr>
        <w:t>les</w:t>
      </w:r>
      <w:r>
        <w:rPr>
          <w:color w:val="231F1F"/>
          <w:spacing w:val="-33"/>
          <w:w w:val="110"/>
        </w:rPr>
        <w:t xml:space="preserve"> </w:t>
      </w:r>
      <w:r>
        <w:rPr>
          <w:color w:val="231F1F"/>
          <w:w w:val="110"/>
        </w:rPr>
        <w:t>experiences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w w:val="110"/>
        </w:rPr>
        <w:t>du</w:t>
      </w:r>
      <w:r>
        <w:rPr>
          <w:color w:val="231F1F"/>
          <w:spacing w:val="-35"/>
          <w:w w:val="110"/>
        </w:rPr>
        <w:t xml:space="preserve"> </w:t>
      </w:r>
      <w:proofErr w:type="spellStart"/>
      <w:r>
        <w:rPr>
          <w:color w:val="231F1F"/>
          <w:w w:val="110"/>
        </w:rPr>
        <w:t>groupe</w:t>
      </w:r>
      <w:proofErr w:type="spellEnd"/>
      <w:r>
        <w:rPr>
          <w:color w:val="231F1F"/>
          <w:spacing w:val="-33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30"/>
          <w:w w:val="110"/>
        </w:rPr>
        <w:t xml:space="preserve"> </w:t>
      </w:r>
      <w:proofErr w:type="spellStart"/>
      <w:r>
        <w:rPr>
          <w:color w:val="231F1F"/>
          <w:spacing w:val="-4"/>
          <w:w w:val="110"/>
        </w:rPr>
        <w:t>Tanuma</w:t>
      </w:r>
      <w:proofErr w:type="spellEnd"/>
      <w:r>
        <w:rPr>
          <w:color w:val="231F1F"/>
          <w:spacing w:val="-4"/>
          <w:w w:val="110"/>
        </w:rPr>
        <w:t>,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w w:val="110"/>
        </w:rPr>
        <w:t>nous</w:t>
      </w:r>
      <w:r>
        <w:rPr>
          <w:color w:val="231F1F"/>
          <w:spacing w:val="-29"/>
          <w:w w:val="110"/>
        </w:rPr>
        <w:t xml:space="preserve"> </w:t>
      </w:r>
      <w:r>
        <w:rPr>
          <w:color w:val="231F1F"/>
          <w:w w:val="110"/>
        </w:rPr>
        <w:t>a</w:t>
      </w:r>
      <w:r>
        <w:rPr>
          <w:color w:val="231F1F"/>
          <w:spacing w:val="-38"/>
          <w:w w:val="110"/>
        </w:rPr>
        <w:t xml:space="preserve"> </w:t>
      </w:r>
      <w:proofErr w:type="spellStart"/>
      <w:r>
        <w:rPr>
          <w:color w:val="231F1F"/>
          <w:w w:val="110"/>
        </w:rPr>
        <w:t>incité</w:t>
      </w:r>
      <w:proofErr w:type="spellEnd"/>
      <w:r>
        <w:rPr>
          <w:color w:val="231F1F"/>
          <w:spacing w:val="-29"/>
          <w:w w:val="110"/>
        </w:rPr>
        <w:t xml:space="preserve"> </w:t>
      </w:r>
      <w:r>
        <w:rPr>
          <w:rFonts w:ascii="Arial" w:hAnsi="Arial"/>
          <w:color w:val="231F1F"/>
          <w:w w:val="110"/>
          <w:sz w:val="22"/>
        </w:rPr>
        <w:t>à</w:t>
      </w:r>
      <w:r>
        <w:rPr>
          <w:rFonts w:ascii="Arial" w:hAnsi="Arial"/>
          <w:color w:val="231F1F"/>
          <w:spacing w:val="-45"/>
          <w:w w:val="110"/>
          <w:sz w:val="22"/>
        </w:rPr>
        <w:t xml:space="preserve"> </w:t>
      </w:r>
      <w:r>
        <w:rPr>
          <w:color w:val="231F1F"/>
          <w:spacing w:val="-4"/>
          <w:w w:val="110"/>
        </w:rPr>
        <w:t>essayer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w w:val="110"/>
        </w:rPr>
        <w:t>des</w:t>
      </w:r>
      <w:r>
        <w:rPr>
          <w:color w:val="231F1F"/>
          <w:w w:val="104"/>
        </w:rPr>
        <w:t xml:space="preserve"> </w:t>
      </w:r>
      <w:proofErr w:type="spellStart"/>
      <w:r>
        <w:rPr>
          <w:color w:val="231F1F"/>
          <w:w w:val="110"/>
        </w:rPr>
        <w:t>calculs</w:t>
      </w:r>
      <w:proofErr w:type="spellEnd"/>
      <w:r>
        <w:rPr>
          <w:color w:val="231F1F"/>
          <w:spacing w:val="-25"/>
          <w:w w:val="110"/>
        </w:rPr>
        <w:t xml:space="preserve"> </w:t>
      </w:r>
      <w:proofErr w:type="spellStart"/>
      <w:r>
        <w:rPr>
          <w:color w:val="231F1F"/>
          <w:w w:val="110"/>
        </w:rPr>
        <w:t>quantiques</w:t>
      </w:r>
      <w:proofErr w:type="spellEnd"/>
      <w:r>
        <w:rPr>
          <w:color w:val="231F1F"/>
          <w:spacing w:val="-25"/>
          <w:w w:val="110"/>
        </w:rPr>
        <w:t xml:space="preserve"> </w:t>
      </w:r>
      <w:r>
        <w:rPr>
          <w:color w:val="231F1F"/>
          <w:w w:val="110"/>
        </w:rPr>
        <w:t>pour</w:t>
      </w:r>
      <w:r>
        <w:rPr>
          <w:color w:val="231F1F"/>
          <w:spacing w:val="-18"/>
          <w:w w:val="110"/>
        </w:rPr>
        <w:t xml:space="preserve"> </w:t>
      </w:r>
      <w:proofErr w:type="spellStart"/>
      <w:r>
        <w:rPr>
          <w:color w:val="231F1F"/>
          <w:w w:val="110"/>
        </w:rPr>
        <w:t>diminuer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w w:val="110"/>
        </w:rPr>
        <w:t>cet</w:t>
      </w:r>
      <w:proofErr w:type="spellEnd"/>
      <w:r>
        <w:rPr>
          <w:color w:val="231F1F"/>
          <w:spacing w:val="-29"/>
          <w:w w:val="110"/>
        </w:rPr>
        <w:t xml:space="preserve"> </w:t>
      </w:r>
      <w:proofErr w:type="spellStart"/>
      <w:r>
        <w:rPr>
          <w:color w:val="231F1F"/>
          <w:w w:val="110"/>
        </w:rPr>
        <w:t>échec</w:t>
      </w:r>
      <w:proofErr w:type="spellEnd"/>
      <w:r>
        <w:rPr>
          <w:color w:val="231F1F"/>
          <w:w w:val="110"/>
        </w:rPr>
        <w:t>.</w:t>
      </w:r>
      <w:r>
        <w:rPr>
          <w:color w:val="231F1F"/>
          <w:spacing w:val="-28"/>
          <w:w w:val="110"/>
        </w:rPr>
        <w:t xml:space="preserve"> </w:t>
      </w:r>
      <w:r>
        <w:rPr>
          <w:color w:val="231F1F"/>
          <w:spacing w:val="-5"/>
          <w:w w:val="110"/>
        </w:rPr>
        <w:t>Pour</w:t>
      </w:r>
      <w:r>
        <w:rPr>
          <w:color w:val="231F1F"/>
          <w:spacing w:val="-32"/>
          <w:w w:val="110"/>
        </w:rPr>
        <w:t xml:space="preserve"> </w:t>
      </w:r>
      <w:proofErr w:type="spellStart"/>
      <w:proofErr w:type="gramStart"/>
      <w:r>
        <w:rPr>
          <w:color w:val="231F1F"/>
          <w:w w:val="110"/>
        </w:rPr>
        <w:t>ce</w:t>
      </w:r>
      <w:proofErr w:type="spellEnd"/>
      <w:proofErr w:type="gramEnd"/>
      <w:r>
        <w:rPr>
          <w:color w:val="231F1F"/>
          <w:spacing w:val="-34"/>
          <w:w w:val="110"/>
        </w:rPr>
        <w:t xml:space="preserve"> </w:t>
      </w:r>
      <w:r>
        <w:rPr>
          <w:color w:val="231F1F"/>
          <w:w w:val="110"/>
        </w:rPr>
        <w:t>faire,</w:t>
      </w:r>
      <w:r>
        <w:rPr>
          <w:color w:val="231F1F"/>
          <w:spacing w:val="-27"/>
          <w:w w:val="110"/>
        </w:rPr>
        <w:t xml:space="preserve"> </w:t>
      </w:r>
      <w:r>
        <w:rPr>
          <w:color w:val="231F1F"/>
          <w:w w:val="110"/>
        </w:rPr>
        <w:t>nous</w:t>
      </w:r>
      <w:r>
        <w:rPr>
          <w:color w:val="231F1F"/>
          <w:spacing w:val="-25"/>
          <w:w w:val="110"/>
        </w:rPr>
        <w:t xml:space="preserve"> </w:t>
      </w:r>
      <w:proofErr w:type="spellStart"/>
      <w:r>
        <w:rPr>
          <w:color w:val="231F1F"/>
          <w:spacing w:val="-5"/>
          <w:w w:val="110"/>
        </w:rPr>
        <w:t>avons</w:t>
      </w:r>
      <w:proofErr w:type="spellEnd"/>
      <w:r>
        <w:rPr>
          <w:color w:val="231F1F"/>
          <w:spacing w:val="-37"/>
          <w:w w:val="110"/>
        </w:rPr>
        <w:t xml:space="preserve"> </w:t>
      </w:r>
      <w:proofErr w:type="spellStart"/>
      <w:r>
        <w:rPr>
          <w:color w:val="231F1F"/>
          <w:w w:val="110"/>
        </w:rPr>
        <w:t>effectué</w:t>
      </w:r>
      <w:proofErr w:type="spellEnd"/>
      <w:r>
        <w:rPr>
          <w:color w:val="231F1F"/>
          <w:spacing w:val="-33"/>
          <w:w w:val="110"/>
        </w:rPr>
        <w:t xml:space="preserve"> </w:t>
      </w:r>
      <w:r>
        <w:rPr>
          <w:color w:val="231F1F"/>
          <w:w w:val="110"/>
        </w:rPr>
        <w:t>les</w:t>
      </w:r>
      <w:r>
        <w:rPr>
          <w:color w:val="231F1F"/>
          <w:spacing w:val="-33"/>
          <w:w w:val="110"/>
        </w:rPr>
        <w:t xml:space="preserve"> </w:t>
      </w:r>
      <w:proofErr w:type="spellStart"/>
      <w:r>
        <w:rPr>
          <w:color w:val="231F1F"/>
          <w:w w:val="110"/>
        </w:rPr>
        <w:t>calculs</w:t>
      </w:r>
      <w:proofErr w:type="spellEnd"/>
      <w:r>
        <w:rPr>
          <w:color w:val="231F1F"/>
          <w:spacing w:val="-29"/>
          <w:w w:val="110"/>
        </w:rPr>
        <w:t xml:space="preserve"> </w:t>
      </w:r>
      <w:r>
        <w:rPr>
          <w:color w:val="231F1F"/>
          <w:w w:val="110"/>
        </w:rPr>
        <w:t>des</w:t>
      </w:r>
    </w:p>
    <w:p w:rsidR="00FD6EB0" w:rsidRDefault="000E33E9">
      <w:pPr>
        <w:pStyle w:val="Corpsdetexte"/>
        <w:spacing w:line="299" w:lineRule="exact"/>
        <w:jc w:val="both"/>
      </w:pPr>
      <w:proofErr w:type="spellStart"/>
      <w:proofErr w:type="gramStart"/>
      <w:r>
        <w:rPr>
          <w:color w:val="231F1F"/>
          <w:spacing w:val="-3"/>
          <w:w w:val="105"/>
        </w:rPr>
        <w:t>courbes</w:t>
      </w:r>
      <w:proofErr w:type="spellEnd"/>
      <w:proofErr w:type="gramEnd"/>
      <w:r>
        <w:rPr>
          <w:color w:val="231F1F"/>
          <w:spacing w:val="-3"/>
          <w:w w:val="105"/>
        </w:rPr>
        <w:t xml:space="preserve"> </w:t>
      </w:r>
      <w:proofErr w:type="spellStart"/>
      <w:r>
        <w:rPr>
          <w:color w:val="231F1F"/>
          <w:w w:val="105"/>
        </w:rPr>
        <w:t>d'</w:t>
      </w:r>
      <w:r>
        <w:rPr>
          <w:color w:val="231F1F"/>
          <w:w w:val="105"/>
        </w:rPr>
        <w:t>énergie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potentielle</w:t>
      </w:r>
      <w:proofErr w:type="spellEnd"/>
      <w:r>
        <w:rPr>
          <w:color w:val="231F1F"/>
          <w:w w:val="105"/>
        </w:rPr>
        <w:t xml:space="preserve"> des </w:t>
      </w:r>
      <w:proofErr w:type="spellStart"/>
      <w:r>
        <w:rPr>
          <w:color w:val="231F1F"/>
          <w:w w:val="105"/>
        </w:rPr>
        <w:t>états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fondamental</w:t>
      </w:r>
      <w:proofErr w:type="spellEnd"/>
      <w:r>
        <w:rPr>
          <w:color w:val="231F1F"/>
          <w:w w:val="105"/>
        </w:rPr>
        <w:t xml:space="preserve"> et </w:t>
      </w:r>
      <w:proofErr w:type="spellStart"/>
      <w:r>
        <w:rPr>
          <w:color w:val="231F1F"/>
          <w:w w:val="105"/>
        </w:rPr>
        <w:t>excité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relatifs</w:t>
      </w:r>
      <w:proofErr w:type="spellEnd"/>
      <w:r>
        <w:rPr>
          <w:color w:val="231F1F"/>
          <w:w w:val="105"/>
        </w:rPr>
        <w:t xml:space="preserve"> au </w:t>
      </w:r>
      <w:proofErr w:type="spellStart"/>
      <w:r>
        <w:rPr>
          <w:color w:val="231F1F"/>
          <w:w w:val="105"/>
        </w:rPr>
        <w:t>système</w:t>
      </w:r>
      <w:proofErr w:type="spellEnd"/>
      <w:r>
        <w:rPr>
          <w:color w:val="231F1F"/>
          <w:w w:val="105"/>
        </w:rPr>
        <w:t xml:space="preserve"> N+ </w:t>
      </w:r>
      <w:r>
        <w:rPr>
          <w:rFonts w:ascii="Arial" w:hAnsi="Arial"/>
          <w:color w:val="231F1F"/>
          <w:w w:val="105"/>
          <w:sz w:val="33"/>
        </w:rPr>
        <w:t xml:space="preserve">+ </w:t>
      </w:r>
      <w:r>
        <w:rPr>
          <w:color w:val="231F1F"/>
          <w:w w:val="105"/>
        </w:rPr>
        <w:t xml:space="preserve">He </w:t>
      </w:r>
      <w:r>
        <w:rPr>
          <w:color w:val="231F1F"/>
          <w:spacing w:val="49"/>
          <w:w w:val="105"/>
        </w:rPr>
        <w:t xml:space="preserve"> </w:t>
      </w:r>
      <w:r>
        <w:rPr>
          <w:color w:val="231F1F"/>
          <w:w w:val="105"/>
        </w:rPr>
        <w:t>en</w:t>
      </w:r>
    </w:p>
    <w:p w:rsidR="00FD6EB0" w:rsidRDefault="000E33E9">
      <w:pPr>
        <w:pStyle w:val="Corpsdetexte"/>
        <w:spacing w:before="145" w:line="367" w:lineRule="auto"/>
        <w:ind w:right="115"/>
        <w:jc w:val="both"/>
      </w:pPr>
      <w:proofErr w:type="spellStart"/>
      <w:proofErr w:type="gramStart"/>
      <w:r>
        <w:rPr>
          <w:color w:val="231F1F"/>
          <w:w w:val="105"/>
        </w:rPr>
        <w:t>utilisant</w:t>
      </w:r>
      <w:proofErr w:type="spellEnd"/>
      <w:proofErr w:type="gramEnd"/>
      <w:r>
        <w:rPr>
          <w:color w:val="231F1F"/>
          <w:spacing w:val="2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29"/>
          <w:w w:val="105"/>
        </w:rPr>
        <w:t xml:space="preserve"> </w:t>
      </w:r>
      <w:proofErr w:type="spellStart"/>
      <w:r>
        <w:rPr>
          <w:color w:val="231F1F"/>
          <w:w w:val="105"/>
        </w:rPr>
        <w:t>méthodes</w:t>
      </w:r>
      <w:proofErr w:type="spellEnd"/>
      <w:r>
        <w:rPr>
          <w:color w:val="231F1F"/>
          <w:spacing w:val="-1"/>
          <w:w w:val="105"/>
        </w:rPr>
        <w:t xml:space="preserve"> </w:t>
      </w:r>
      <w:r>
        <w:rPr>
          <w:color w:val="231F1F"/>
          <w:w w:val="105"/>
        </w:rPr>
        <w:t>SA-CASSCF</w:t>
      </w:r>
      <w:r>
        <w:rPr>
          <w:color w:val="231F1F"/>
          <w:spacing w:val="-30"/>
          <w:w w:val="105"/>
        </w:rPr>
        <w:t xml:space="preserve"> </w:t>
      </w:r>
      <w:r>
        <w:rPr>
          <w:color w:val="231F1F"/>
          <w:w w:val="105"/>
        </w:rPr>
        <w:t>avec</w:t>
      </w:r>
      <w:r>
        <w:rPr>
          <w:color w:val="231F1F"/>
          <w:spacing w:val="-27"/>
          <w:w w:val="105"/>
        </w:rPr>
        <w:t xml:space="preserve"> </w:t>
      </w:r>
      <w:r>
        <w:rPr>
          <w:color w:val="231F1F"/>
          <w:w w:val="105"/>
        </w:rPr>
        <w:t>MRCI</w:t>
      </w:r>
      <w:r>
        <w:rPr>
          <w:color w:val="231F1F"/>
          <w:spacing w:val="2"/>
          <w:w w:val="105"/>
        </w:rPr>
        <w:t xml:space="preserve"> </w:t>
      </w:r>
      <w:proofErr w:type="spellStart"/>
      <w:r>
        <w:rPr>
          <w:i/>
          <w:color w:val="231F1F"/>
          <w:w w:val="105"/>
        </w:rPr>
        <w:t>abinitio</w:t>
      </w:r>
      <w:proofErr w:type="spellEnd"/>
      <w:r>
        <w:rPr>
          <w:i/>
          <w:color w:val="231F1F"/>
          <w:w w:val="105"/>
        </w:rPr>
        <w:t>,</w:t>
      </w:r>
      <w:r>
        <w:rPr>
          <w:i/>
          <w:color w:val="231F1F"/>
          <w:spacing w:val="-32"/>
          <w:w w:val="105"/>
        </w:rPr>
        <w:t xml:space="preserve"> </w:t>
      </w:r>
      <w:r>
        <w:rPr>
          <w:color w:val="231F1F"/>
          <w:w w:val="105"/>
        </w:rPr>
        <w:t>y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compris</w:t>
      </w:r>
      <w:proofErr w:type="spellEnd"/>
      <w:r>
        <w:rPr>
          <w:color w:val="231F1F"/>
          <w:spacing w:val="-24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29"/>
          <w:w w:val="105"/>
        </w:rPr>
        <w:t xml:space="preserve"> </w:t>
      </w:r>
      <w:r>
        <w:rPr>
          <w:color w:val="231F1F"/>
          <w:spacing w:val="-3"/>
          <w:w w:val="105"/>
        </w:rPr>
        <w:t>corrections</w:t>
      </w:r>
      <w:r>
        <w:rPr>
          <w:color w:val="231F1F"/>
          <w:spacing w:val="-23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24"/>
          <w:w w:val="105"/>
        </w:rPr>
        <w:t xml:space="preserve"> </w:t>
      </w:r>
      <w:r>
        <w:rPr>
          <w:color w:val="231F1F"/>
          <w:w w:val="105"/>
        </w:rPr>
        <w:t>Davidson</w:t>
      </w:r>
      <w:r>
        <w:rPr>
          <w:color w:val="231F1F"/>
        </w:rPr>
        <w:t xml:space="preserve"> </w:t>
      </w:r>
      <w:r>
        <w:rPr>
          <w:color w:val="231F1F"/>
          <w:w w:val="110"/>
        </w:rPr>
        <w:t>et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w w:val="110"/>
        </w:rPr>
        <w:t>BSSE.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Les</w:t>
      </w:r>
      <w:r>
        <w:rPr>
          <w:color w:val="231F1F"/>
          <w:spacing w:val="-14"/>
          <w:w w:val="110"/>
        </w:rPr>
        <w:t xml:space="preserve"> </w:t>
      </w:r>
      <w:r>
        <w:rPr>
          <w:color w:val="231F1F"/>
          <w:w w:val="110"/>
        </w:rPr>
        <w:t>coefficients</w:t>
      </w:r>
      <w:r>
        <w:rPr>
          <w:color w:val="231F1F"/>
          <w:spacing w:val="-2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26"/>
          <w:w w:val="110"/>
        </w:rPr>
        <w:t xml:space="preserve"> </w:t>
      </w:r>
      <w:r>
        <w:rPr>
          <w:color w:val="231F1F"/>
          <w:w w:val="110"/>
        </w:rPr>
        <w:t>transport</w:t>
      </w:r>
      <w:r>
        <w:rPr>
          <w:color w:val="231F1F"/>
          <w:spacing w:val="-6"/>
          <w:w w:val="110"/>
        </w:rPr>
        <w:t xml:space="preserve"> </w:t>
      </w:r>
      <w:r>
        <w:rPr>
          <w:color w:val="231F1F"/>
          <w:w w:val="110"/>
        </w:rPr>
        <w:t>des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w w:val="110"/>
        </w:rPr>
        <w:t>ions</w:t>
      </w:r>
      <w:r>
        <w:rPr>
          <w:color w:val="231F1F"/>
          <w:spacing w:val="-15"/>
          <w:w w:val="110"/>
        </w:rPr>
        <w:t xml:space="preserve"> </w:t>
      </w:r>
      <w:r>
        <w:rPr>
          <w:color w:val="231F1F"/>
          <w:w w:val="110"/>
        </w:rPr>
        <w:t>N+</w:t>
      </w:r>
      <w:r>
        <w:rPr>
          <w:color w:val="231F1F"/>
          <w:spacing w:val="-10"/>
          <w:w w:val="110"/>
        </w:rPr>
        <w:t xml:space="preserve"> </w:t>
      </w:r>
      <w:r>
        <w:rPr>
          <w:color w:val="231F1F"/>
          <w:spacing w:val="2"/>
          <w:w w:val="110"/>
        </w:rPr>
        <w:t>(</w:t>
      </w:r>
      <w:r>
        <w:rPr>
          <w:color w:val="231F1F"/>
          <w:spacing w:val="2"/>
          <w:w w:val="110"/>
          <w:position w:val="8"/>
          <w:sz w:val="16"/>
        </w:rPr>
        <w:t>3</w:t>
      </w:r>
      <w:r>
        <w:rPr>
          <w:rFonts w:ascii="Arial" w:hAnsi="Arial"/>
          <w:i/>
          <w:color w:val="231F1F"/>
          <w:spacing w:val="2"/>
          <w:w w:val="110"/>
          <w:sz w:val="23"/>
        </w:rPr>
        <w:t>P)</w:t>
      </w:r>
      <w:r>
        <w:rPr>
          <w:rFonts w:ascii="Arial" w:hAnsi="Arial"/>
          <w:i/>
          <w:color w:val="231F1F"/>
          <w:spacing w:val="-3"/>
          <w:w w:val="110"/>
          <w:sz w:val="23"/>
        </w:rPr>
        <w:t xml:space="preserve"> </w:t>
      </w:r>
      <w:r>
        <w:rPr>
          <w:color w:val="231F1F"/>
          <w:w w:val="110"/>
        </w:rPr>
        <w:t>et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N+</w:t>
      </w:r>
      <w:r>
        <w:rPr>
          <w:color w:val="231F1F"/>
          <w:spacing w:val="-10"/>
          <w:w w:val="110"/>
        </w:rPr>
        <w:t xml:space="preserve"> </w:t>
      </w:r>
      <w:r>
        <w:rPr>
          <w:color w:val="231F1F"/>
          <w:spacing w:val="-5"/>
          <w:w w:val="110"/>
        </w:rPr>
        <w:t>(</w:t>
      </w:r>
      <w:r>
        <w:rPr>
          <w:color w:val="231F1F"/>
          <w:spacing w:val="-5"/>
          <w:w w:val="110"/>
          <w:position w:val="8"/>
          <w:sz w:val="16"/>
        </w:rPr>
        <w:t>1</w:t>
      </w:r>
      <w:r>
        <w:rPr>
          <w:color w:val="231F1F"/>
          <w:spacing w:val="-5"/>
          <w:w w:val="110"/>
        </w:rPr>
        <w:t>D)</w:t>
      </w:r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dans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w w:val="110"/>
        </w:rPr>
        <w:t>un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gaz</w:t>
      </w:r>
      <w:proofErr w:type="spellEnd"/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d'hélium</w:t>
      </w:r>
      <w:proofErr w:type="spellEnd"/>
      <w:r>
        <w:rPr>
          <w:color w:val="231F1F"/>
          <w:w w:val="104"/>
        </w:rPr>
        <w:t xml:space="preserve"> </w:t>
      </w:r>
      <w:r>
        <w:rPr>
          <w:color w:val="231F1F"/>
          <w:w w:val="110"/>
        </w:rPr>
        <w:t>He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w w:val="110"/>
        </w:rPr>
        <w:t>sont</w:t>
      </w:r>
      <w:proofErr w:type="spellEnd"/>
      <w:r>
        <w:rPr>
          <w:color w:val="231F1F"/>
          <w:spacing w:val="-16"/>
          <w:w w:val="110"/>
        </w:rPr>
        <w:t xml:space="preserve"> </w:t>
      </w:r>
      <w:proofErr w:type="spellStart"/>
      <w:r>
        <w:rPr>
          <w:color w:val="231F1F"/>
          <w:w w:val="110"/>
        </w:rPr>
        <w:t>ensuite</w:t>
      </w:r>
      <w:proofErr w:type="spellEnd"/>
      <w:r>
        <w:rPr>
          <w:color w:val="231F1F"/>
          <w:spacing w:val="-14"/>
          <w:w w:val="110"/>
        </w:rPr>
        <w:t xml:space="preserve"> </w:t>
      </w:r>
      <w:proofErr w:type="spellStart"/>
      <w:r>
        <w:rPr>
          <w:color w:val="231F1F"/>
          <w:w w:val="110"/>
        </w:rPr>
        <w:t>soigneusement</w:t>
      </w:r>
      <w:proofErr w:type="spellEnd"/>
      <w:r>
        <w:rPr>
          <w:color w:val="231F1F"/>
          <w:spacing w:val="-5"/>
          <w:w w:val="110"/>
        </w:rPr>
        <w:t xml:space="preserve"> </w:t>
      </w:r>
      <w:proofErr w:type="spellStart"/>
      <w:r>
        <w:rPr>
          <w:color w:val="231F1F"/>
          <w:w w:val="110"/>
        </w:rPr>
        <w:t>déterminés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5"/>
          <w:w w:val="110"/>
        </w:rPr>
        <w:t xml:space="preserve"> </w:t>
      </w:r>
      <w:r>
        <w:rPr>
          <w:color w:val="231F1F"/>
          <w:w w:val="110"/>
        </w:rPr>
        <w:t>en</w:t>
      </w:r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w w:val="110"/>
        </w:rPr>
        <w:t>mettant</w:t>
      </w:r>
      <w:proofErr w:type="spellEnd"/>
      <w:r>
        <w:rPr>
          <w:color w:val="231F1F"/>
          <w:spacing w:val="-5"/>
          <w:w w:val="110"/>
        </w:rPr>
        <w:t xml:space="preserve"> </w:t>
      </w:r>
      <w:proofErr w:type="spellStart"/>
      <w:r>
        <w:rPr>
          <w:color w:val="231F1F"/>
          <w:w w:val="110"/>
        </w:rPr>
        <w:t>l'accent</w:t>
      </w:r>
      <w:proofErr w:type="spellEnd"/>
      <w:r>
        <w:rPr>
          <w:color w:val="231F1F"/>
          <w:spacing w:val="-7"/>
          <w:w w:val="110"/>
        </w:rPr>
        <w:t xml:space="preserve"> </w:t>
      </w:r>
      <w:proofErr w:type="spellStart"/>
      <w:r>
        <w:rPr>
          <w:color w:val="231F1F"/>
          <w:w w:val="110"/>
        </w:rPr>
        <w:t>sur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w w:val="110"/>
        </w:rPr>
        <w:t>les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w w:val="110"/>
        </w:rPr>
        <w:t>comportements</w:t>
      </w:r>
      <w:proofErr w:type="spellEnd"/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26"/>
          <w:w w:val="110"/>
        </w:rPr>
        <w:t xml:space="preserve"> </w:t>
      </w:r>
      <w:r>
        <w:rPr>
          <w:color w:val="231F1F"/>
          <w:w w:val="110"/>
        </w:rPr>
        <w:t xml:space="preserve">la </w:t>
      </w:r>
      <w:proofErr w:type="spellStart"/>
      <w:r>
        <w:rPr>
          <w:color w:val="231F1F"/>
          <w:w w:val="110"/>
        </w:rPr>
        <w:t>mobilité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réduite</w:t>
      </w:r>
      <w:proofErr w:type="spellEnd"/>
      <w:r>
        <w:rPr>
          <w:color w:val="231F1F"/>
          <w:w w:val="110"/>
        </w:rPr>
        <w:t xml:space="preserve"> </w:t>
      </w:r>
      <w:r>
        <w:rPr>
          <w:i/>
          <w:color w:val="231F1F"/>
          <w:spacing w:val="6"/>
          <w:w w:val="110"/>
          <w:sz w:val="25"/>
        </w:rPr>
        <w:t>K</w:t>
      </w:r>
      <w:r>
        <w:rPr>
          <w:rFonts w:ascii="Arial" w:hAnsi="Arial"/>
          <w:i/>
          <w:color w:val="231F1F"/>
          <w:spacing w:val="6"/>
          <w:w w:val="110"/>
          <w:position w:val="-2"/>
          <w:sz w:val="14"/>
        </w:rPr>
        <w:t xml:space="preserve">0 </w:t>
      </w:r>
      <w:r>
        <w:rPr>
          <w:color w:val="231F1F"/>
          <w:w w:val="110"/>
        </w:rPr>
        <w:t xml:space="preserve">avec le rapport </w:t>
      </w:r>
      <w:r>
        <w:rPr>
          <w:i/>
          <w:color w:val="231F1F"/>
          <w:w w:val="110"/>
          <w:sz w:val="25"/>
        </w:rPr>
        <w:t xml:space="preserve">E </w:t>
      </w:r>
      <w:r>
        <w:rPr>
          <w:color w:val="231F1F"/>
          <w:w w:val="110"/>
          <w:sz w:val="25"/>
        </w:rPr>
        <w:t>/</w:t>
      </w:r>
      <w:r>
        <w:rPr>
          <w:i/>
          <w:color w:val="231F1F"/>
          <w:w w:val="110"/>
          <w:sz w:val="25"/>
        </w:rPr>
        <w:t xml:space="preserve">N </w:t>
      </w:r>
      <w:r>
        <w:rPr>
          <w:color w:val="231F1F"/>
          <w:w w:val="110"/>
        </w:rPr>
        <w:t xml:space="preserve">du champ </w:t>
      </w:r>
      <w:proofErr w:type="spellStart"/>
      <w:r>
        <w:rPr>
          <w:color w:val="231F1F"/>
          <w:w w:val="110"/>
        </w:rPr>
        <w:t>électrique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sur</w:t>
      </w:r>
      <w:proofErr w:type="spellEnd"/>
      <w:r>
        <w:rPr>
          <w:color w:val="231F1F"/>
          <w:w w:val="110"/>
        </w:rPr>
        <w:t xml:space="preserve"> la </w:t>
      </w:r>
      <w:proofErr w:type="spellStart"/>
      <w:r>
        <w:rPr>
          <w:color w:val="231F1F"/>
          <w:w w:val="110"/>
        </w:rPr>
        <w:t>densité</w:t>
      </w:r>
      <w:proofErr w:type="spellEnd"/>
      <w:r>
        <w:rPr>
          <w:color w:val="231F1F"/>
          <w:w w:val="110"/>
        </w:rPr>
        <w:t xml:space="preserve"> du </w:t>
      </w:r>
      <w:proofErr w:type="spellStart"/>
      <w:r>
        <w:rPr>
          <w:color w:val="231F1F"/>
          <w:w w:val="110"/>
        </w:rPr>
        <w:t>gaz</w:t>
      </w:r>
      <w:proofErr w:type="spellEnd"/>
      <w:r>
        <w:rPr>
          <w:color w:val="231F1F"/>
          <w:w w:val="110"/>
        </w:rPr>
        <w:t xml:space="preserve"> et</w:t>
      </w:r>
      <w:r>
        <w:rPr>
          <w:color w:val="231F1F"/>
          <w:spacing w:val="21"/>
          <w:w w:val="110"/>
        </w:rPr>
        <w:t xml:space="preserve"> </w:t>
      </w:r>
      <w:r>
        <w:rPr>
          <w:color w:val="231F1F"/>
          <w:w w:val="110"/>
        </w:rPr>
        <w:t xml:space="preserve">en </w:t>
      </w:r>
      <w:proofErr w:type="spellStart"/>
      <w:r>
        <w:rPr>
          <w:color w:val="231F1F"/>
          <w:w w:val="110"/>
        </w:rPr>
        <w:t>essayant</w:t>
      </w:r>
      <w:proofErr w:type="spellEnd"/>
      <w:r>
        <w:rPr>
          <w:color w:val="231F1F"/>
          <w:w w:val="110"/>
        </w:rPr>
        <w:t>.</w:t>
      </w:r>
      <w:r>
        <w:rPr>
          <w:color w:val="231F1F"/>
          <w:spacing w:val="-20"/>
          <w:w w:val="110"/>
        </w:rPr>
        <w:t xml:space="preserve"> </w:t>
      </w:r>
      <w:proofErr w:type="spellStart"/>
      <w:proofErr w:type="gramStart"/>
      <w:r>
        <w:rPr>
          <w:color w:val="231F1F"/>
          <w:spacing w:val="-3"/>
          <w:w w:val="110"/>
        </w:rPr>
        <w:t>d'expliquer</w:t>
      </w:r>
      <w:proofErr w:type="spellEnd"/>
      <w:proofErr w:type="gramEnd"/>
      <w:r>
        <w:rPr>
          <w:color w:val="231F1F"/>
          <w:spacing w:val="-24"/>
          <w:w w:val="110"/>
        </w:rPr>
        <w:t xml:space="preserve"> </w:t>
      </w:r>
      <w:proofErr w:type="spellStart"/>
      <w:r>
        <w:rPr>
          <w:color w:val="231F1F"/>
          <w:w w:val="110"/>
        </w:rPr>
        <w:t>sa</w:t>
      </w:r>
      <w:proofErr w:type="spellEnd"/>
      <w:r>
        <w:rPr>
          <w:color w:val="231F1F"/>
          <w:spacing w:val="-33"/>
          <w:w w:val="110"/>
        </w:rPr>
        <w:t xml:space="preserve"> </w:t>
      </w:r>
      <w:r>
        <w:rPr>
          <w:color w:val="231F1F"/>
          <w:w w:val="110"/>
        </w:rPr>
        <w:t>diminution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observée</w:t>
      </w:r>
      <w:proofErr w:type="spellEnd"/>
      <w:r>
        <w:rPr>
          <w:color w:val="231F1F"/>
          <w:spacing w:val="-18"/>
          <w:w w:val="110"/>
        </w:rPr>
        <w:t xml:space="preserve"> </w:t>
      </w:r>
      <w:proofErr w:type="spellStart"/>
      <w:r>
        <w:rPr>
          <w:color w:val="231F1F"/>
          <w:w w:val="110"/>
        </w:rPr>
        <w:t>vers</w:t>
      </w:r>
      <w:proofErr w:type="spellEnd"/>
      <w:r>
        <w:rPr>
          <w:color w:val="231F1F"/>
          <w:spacing w:val="-26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31"/>
          <w:w w:val="110"/>
        </w:rPr>
        <w:t xml:space="preserve"> </w:t>
      </w:r>
      <w:proofErr w:type="spellStart"/>
      <w:r>
        <w:rPr>
          <w:color w:val="231F1F"/>
          <w:w w:val="110"/>
        </w:rPr>
        <w:t>valeur</w:t>
      </w:r>
      <w:proofErr w:type="spellEnd"/>
      <w:r>
        <w:rPr>
          <w:color w:val="231F1F"/>
          <w:spacing w:val="-13"/>
          <w:w w:val="110"/>
        </w:rPr>
        <w:t xml:space="preserve"> </w:t>
      </w:r>
      <w:r>
        <w:rPr>
          <w:rFonts w:ascii="Arial" w:hAnsi="Arial"/>
          <w:i/>
          <w:color w:val="231F1F"/>
          <w:spacing w:val="3"/>
          <w:w w:val="110"/>
          <w:sz w:val="23"/>
        </w:rPr>
        <w:t>E</w:t>
      </w:r>
      <w:r>
        <w:rPr>
          <w:rFonts w:ascii="Arial" w:hAnsi="Arial"/>
          <w:color w:val="231F1F"/>
          <w:spacing w:val="3"/>
          <w:w w:val="110"/>
          <w:sz w:val="23"/>
        </w:rPr>
        <w:t>/</w:t>
      </w:r>
      <w:r>
        <w:rPr>
          <w:rFonts w:ascii="Arial" w:hAnsi="Arial"/>
          <w:i/>
          <w:color w:val="231F1F"/>
          <w:spacing w:val="3"/>
          <w:w w:val="110"/>
          <w:sz w:val="23"/>
        </w:rPr>
        <w:t>N</w:t>
      </w:r>
      <w:r>
        <w:rPr>
          <w:rFonts w:ascii="Arial" w:hAnsi="Arial"/>
          <w:i/>
          <w:color w:val="231F1F"/>
          <w:spacing w:val="-29"/>
          <w:w w:val="110"/>
          <w:sz w:val="23"/>
        </w:rPr>
        <w:t xml:space="preserve"> </w:t>
      </w:r>
      <w:r>
        <w:rPr>
          <w:rFonts w:ascii="Arial" w:hAnsi="Arial"/>
          <w:color w:val="231F1F"/>
          <w:w w:val="85"/>
          <w:sz w:val="23"/>
        </w:rPr>
        <w:t>,....,</w:t>
      </w:r>
      <w:r>
        <w:rPr>
          <w:rFonts w:ascii="Arial" w:hAnsi="Arial"/>
          <w:color w:val="231F1F"/>
          <w:spacing w:val="-10"/>
          <w:w w:val="85"/>
          <w:sz w:val="23"/>
        </w:rPr>
        <w:t xml:space="preserve"> </w:t>
      </w:r>
      <w:r>
        <w:rPr>
          <w:color w:val="231F1F"/>
          <w:spacing w:val="3"/>
          <w:w w:val="110"/>
        </w:rPr>
        <w:t>10Td</w:t>
      </w:r>
      <w:r>
        <w:rPr>
          <w:color w:val="545052"/>
          <w:spacing w:val="3"/>
          <w:w w:val="110"/>
        </w:rPr>
        <w:t>.</w:t>
      </w:r>
    </w:p>
    <w:p w:rsidR="00FD6EB0" w:rsidRDefault="00FD6EB0">
      <w:pPr>
        <w:spacing w:line="367" w:lineRule="auto"/>
        <w:jc w:val="both"/>
        <w:sectPr w:rsidR="00FD6EB0">
          <w:pgSz w:w="11910" w:h="16840"/>
          <w:pgMar w:top="1600" w:right="740" w:bottom="280" w:left="1520" w:header="720" w:footer="720" w:gutter="0"/>
          <w:cols w:space="720"/>
        </w:sectPr>
      </w:pPr>
    </w:p>
    <w:p w:rsidR="00FD6EB0" w:rsidRDefault="00FD6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6EB0" w:rsidRDefault="000E33E9">
      <w:pPr>
        <w:spacing w:before="161"/>
        <w:ind w:left="120"/>
        <w:jc w:val="both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/>
          <w:b/>
          <w:color w:val="231F1F"/>
          <w:spacing w:val="-4"/>
          <w:w w:val="115"/>
          <w:sz w:val="50"/>
        </w:rPr>
        <w:t>A</w:t>
      </w:r>
      <w:r>
        <w:rPr>
          <w:rFonts w:ascii="Times New Roman"/>
          <w:b/>
          <w:color w:val="231F1F"/>
          <w:spacing w:val="-4"/>
          <w:w w:val="115"/>
          <w:sz w:val="50"/>
        </w:rPr>
        <w:t>bstract</w:t>
      </w:r>
    </w:p>
    <w:p w:rsidR="00FD6EB0" w:rsidRDefault="00FD6EB0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D6EB0" w:rsidRDefault="000E33E9">
      <w:pPr>
        <w:pStyle w:val="Corpsdetexte"/>
        <w:spacing w:before="323" w:line="376" w:lineRule="auto"/>
        <w:ind w:right="108" w:firstLine="359"/>
        <w:jc w:val="both"/>
      </w:pPr>
      <w:r>
        <w:rPr>
          <w:color w:val="231F1F"/>
          <w:w w:val="105"/>
        </w:rPr>
        <w:t xml:space="preserve">The </w:t>
      </w:r>
      <w:proofErr w:type="spellStart"/>
      <w:r>
        <w:rPr>
          <w:color w:val="231F1F"/>
          <w:w w:val="105"/>
        </w:rPr>
        <w:t>difliculty</w:t>
      </w:r>
      <w:proofErr w:type="spellEnd"/>
      <w:r>
        <w:rPr>
          <w:color w:val="231F1F"/>
          <w:w w:val="105"/>
        </w:rPr>
        <w:t xml:space="preserve"> to reproduce the measured data </w:t>
      </w:r>
      <w:r>
        <w:rPr>
          <w:rFonts w:ascii="Arial" w:hAnsi="Arial"/>
          <w:color w:val="231F1F"/>
          <w:w w:val="105"/>
        </w:rPr>
        <w:t xml:space="preserve">by </w:t>
      </w:r>
      <w:r>
        <w:rPr>
          <w:color w:val="231F1F"/>
          <w:w w:val="105"/>
        </w:rPr>
        <w:t>a classic-theoretical calculations</w:t>
      </w:r>
      <w:r>
        <w:rPr>
          <w:color w:val="231F1F"/>
          <w:spacing w:val="14"/>
          <w:w w:val="105"/>
        </w:rPr>
        <w:t xml:space="preserve"> </w:t>
      </w:r>
      <w:r>
        <w:rPr>
          <w:color w:val="231F1F"/>
          <w:w w:val="105"/>
        </w:rPr>
        <w:t>of</w:t>
      </w:r>
      <w:r>
        <w:rPr>
          <w:color w:val="231F1F"/>
          <w:w w:val="91"/>
        </w:rPr>
        <w:t xml:space="preserve"> </w:t>
      </w:r>
      <w:r>
        <w:rPr>
          <w:color w:val="231F1F"/>
          <w:w w:val="105"/>
        </w:rPr>
        <w:t>mobility</w:t>
      </w:r>
      <w:r>
        <w:rPr>
          <w:color w:val="231F1F"/>
          <w:spacing w:val="36"/>
          <w:w w:val="105"/>
        </w:rPr>
        <w:t xml:space="preserve"> </w:t>
      </w:r>
      <w:r>
        <w:rPr>
          <w:color w:val="231F1F"/>
          <w:w w:val="105"/>
        </w:rPr>
        <w:t>of</w:t>
      </w:r>
      <w:r>
        <w:rPr>
          <w:color w:val="231F1F"/>
          <w:spacing w:val="21"/>
          <w:w w:val="105"/>
        </w:rPr>
        <w:t xml:space="preserve"> </w:t>
      </w:r>
      <w:r>
        <w:rPr>
          <w:color w:val="231F1F"/>
          <w:w w:val="105"/>
        </w:rPr>
        <w:t>nitrogen</w:t>
      </w:r>
      <w:r>
        <w:rPr>
          <w:color w:val="231F1F"/>
          <w:spacing w:val="24"/>
          <w:w w:val="105"/>
        </w:rPr>
        <w:t xml:space="preserve"> </w:t>
      </w:r>
      <w:r>
        <w:rPr>
          <w:color w:val="231F1F"/>
          <w:spacing w:val="-5"/>
          <w:w w:val="105"/>
        </w:rPr>
        <w:t>ions</w:t>
      </w:r>
      <w:r>
        <w:rPr>
          <w:color w:val="231F1F"/>
          <w:spacing w:val="13"/>
          <w:w w:val="105"/>
        </w:rPr>
        <w:t xml:space="preserve"> </w:t>
      </w:r>
      <w:r>
        <w:rPr>
          <w:color w:val="231F1F"/>
          <w:w w:val="105"/>
        </w:rPr>
        <w:t>N+</w:t>
      </w:r>
      <w:r>
        <w:rPr>
          <w:color w:val="231F1F"/>
          <w:spacing w:val="46"/>
          <w:w w:val="105"/>
        </w:rPr>
        <w:t xml:space="preserve"> </w:t>
      </w:r>
      <w:r>
        <w:rPr>
          <w:color w:val="231F1F"/>
          <w:w w:val="105"/>
        </w:rPr>
        <w:t>in</w:t>
      </w:r>
      <w:r>
        <w:rPr>
          <w:color w:val="231F1F"/>
          <w:spacing w:val="18"/>
          <w:w w:val="105"/>
        </w:rPr>
        <w:t xml:space="preserve"> </w:t>
      </w:r>
      <w:r>
        <w:rPr>
          <w:color w:val="231F1F"/>
          <w:w w:val="105"/>
        </w:rPr>
        <w:t>dilute</w:t>
      </w:r>
      <w:r>
        <w:rPr>
          <w:color w:val="231F1F"/>
          <w:spacing w:val="25"/>
          <w:w w:val="105"/>
        </w:rPr>
        <w:t xml:space="preserve"> </w:t>
      </w:r>
      <w:r>
        <w:rPr>
          <w:color w:val="231F1F"/>
          <w:w w:val="105"/>
        </w:rPr>
        <w:t>atom-gas</w:t>
      </w:r>
      <w:r>
        <w:rPr>
          <w:color w:val="231F1F"/>
          <w:spacing w:val="18"/>
          <w:w w:val="105"/>
        </w:rPr>
        <w:t xml:space="preserve"> </w:t>
      </w:r>
      <w:r>
        <w:rPr>
          <w:color w:val="231F1F"/>
          <w:w w:val="105"/>
        </w:rPr>
        <w:t>of</w:t>
      </w:r>
      <w:r>
        <w:rPr>
          <w:color w:val="231F1F"/>
          <w:spacing w:val="29"/>
          <w:w w:val="105"/>
        </w:rPr>
        <w:t xml:space="preserve"> </w:t>
      </w:r>
      <w:r>
        <w:rPr>
          <w:color w:val="231F1F"/>
          <w:w w:val="105"/>
        </w:rPr>
        <w:t>helium</w:t>
      </w:r>
      <w:r>
        <w:rPr>
          <w:color w:val="231F1F"/>
          <w:spacing w:val="23"/>
          <w:w w:val="105"/>
        </w:rPr>
        <w:t xml:space="preserve"> </w:t>
      </w:r>
      <w:r>
        <w:rPr>
          <w:color w:val="231F1F"/>
          <w:w w:val="105"/>
        </w:rPr>
        <w:t>He</w:t>
      </w:r>
      <w:r>
        <w:rPr>
          <w:color w:val="231F1F"/>
          <w:spacing w:val="27"/>
          <w:w w:val="105"/>
        </w:rPr>
        <w:t xml:space="preserve"> </w:t>
      </w:r>
      <w:r>
        <w:rPr>
          <w:color w:val="231F1F"/>
          <w:w w:val="105"/>
        </w:rPr>
        <w:t>at</w:t>
      </w:r>
      <w:r>
        <w:rPr>
          <w:color w:val="231F1F"/>
          <w:spacing w:val="25"/>
          <w:w w:val="105"/>
        </w:rPr>
        <w:t xml:space="preserve"> </w:t>
      </w:r>
      <w:r>
        <w:rPr>
          <w:color w:val="231F1F"/>
          <w:w w:val="105"/>
        </w:rPr>
        <w:t>low</w:t>
      </w:r>
      <w:r>
        <w:rPr>
          <w:color w:val="231F1F"/>
          <w:spacing w:val="13"/>
          <w:w w:val="105"/>
        </w:rPr>
        <w:t xml:space="preserve"> </w:t>
      </w:r>
      <w:r>
        <w:rPr>
          <w:color w:val="231F1F"/>
          <w:w w:val="105"/>
        </w:rPr>
        <w:t>temperatures</w:t>
      </w:r>
      <w:r>
        <w:rPr>
          <w:color w:val="231F1F"/>
          <w:spacing w:val="41"/>
          <w:w w:val="105"/>
        </w:rPr>
        <w:t xml:space="preserve"> </w:t>
      </w:r>
      <w:r>
        <w:rPr>
          <w:rFonts w:ascii="Arial" w:hAnsi="Arial"/>
          <w:i/>
          <w:color w:val="231F1F"/>
          <w:w w:val="105"/>
          <w:sz w:val="23"/>
        </w:rPr>
        <w:t>T</w:t>
      </w:r>
      <w:r>
        <w:rPr>
          <w:rFonts w:ascii="Arial" w:hAnsi="Arial"/>
          <w:i/>
          <w:color w:val="231F1F"/>
          <w:spacing w:val="23"/>
          <w:w w:val="105"/>
          <w:sz w:val="23"/>
        </w:rPr>
        <w:t xml:space="preserve"> </w:t>
      </w:r>
      <w:r>
        <w:rPr>
          <w:rFonts w:ascii="Arial" w:hAnsi="Arial"/>
          <w:color w:val="231F1F"/>
          <w:w w:val="155"/>
          <w:sz w:val="19"/>
        </w:rPr>
        <w:t>=</w:t>
      </w:r>
      <w:r>
        <w:rPr>
          <w:rFonts w:ascii="Arial" w:hAnsi="Arial"/>
          <w:color w:val="231F1F"/>
          <w:spacing w:val="-25"/>
          <w:w w:val="155"/>
          <w:sz w:val="19"/>
        </w:rPr>
        <w:t xml:space="preserve"> </w:t>
      </w:r>
      <w:r>
        <w:rPr>
          <w:color w:val="231F1F"/>
          <w:w w:val="105"/>
        </w:rPr>
        <w:t xml:space="preserve">4.3 and 77 K mentioned in the work of </w:t>
      </w:r>
      <w:proofErr w:type="spellStart"/>
      <w:r>
        <w:rPr>
          <w:color w:val="231F1F"/>
          <w:spacing w:val="-3"/>
          <w:w w:val="105"/>
        </w:rPr>
        <w:t>Tanuma</w:t>
      </w:r>
      <w:proofErr w:type="spellEnd"/>
      <w:r>
        <w:rPr>
          <w:color w:val="231F1F"/>
          <w:spacing w:val="-3"/>
          <w:w w:val="105"/>
        </w:rPr>
        <w:t xml:space="preserve"> </w:t>
      </w:r>
      <w:r>
        <w:rPr>
          <w:color w:val="231F1F"/>
          <w:w w:val="105"/>
        </w:rPr>
        <w:t>group, prompted us to try quantum</w:t>
      </w:r>
      <w:r>
        <w:rPr>
          <w:color w:val="231F1F"/>
          <w:spacing w:val="19"/>
          <w:w w:val="105"/>
        </w:rPr>
        <w:t xml:space="preserve"> </w:t>
      </w:r>
      <w:r>
        <w:rPr>
          <w:color w:val="231F1F"/>
          <w:w w:val="105"/>
        </w:rPr>
        <w:t>calculations</w:t>
      </w:r>
      <w:r>
        <w:rPr>
          <w:color w:val="231F1F"/>
          <w:w w:val="102"/>
        </w:rPr>
        <w:t xml:space="preserve"> </w:t>
      </w:r>
      <w:r>
        <w:rPr>
          <w:color w:val="231F1F"/>
          <w:w w:val="105"/>
        </w:rPr>
        <w:t xml:space="preserve">to minimize  this  failure.  </w:t>
      </w:r>
      <w:proofErr w:type="gramStart"/>
      <w:r>
        <w:rPr>
          <w:color w:val="231F1F"/>
          <w:spacing w:val="-15"/>
          <w:w w:val="105"/>
        </w:rPr>
        <w:t xml:space="preserve">To  </w:t>
      </w:r>
      <w:r>
        <w:rPr>
          <w:color w:val="231F1F"/>
          <w:w w:val="105"/>
        </w:rPr>
        <w:t>do</w:t>
      </w:r>
      <w:proofErr w:type="gramEnd"/>
      <w:r>
        <w:rPr>
          <w:color w:val="231F1F"/>
          <w:w w:val="105"/>
        </w:rPr>
        <w:t xml:space="preserve"> this, we  </w:t>
      </w:r>
      <w:r>
        <w:rPr>
          <w:color w:val="231F1F"/>
          <w:spacing w:val="-3"/>
          <w:w w:val="105"/>
        </w:rPr>
        <w:t xml:space="preserve">have </w:t>
      </w:r>
      <w:r>
        <w:rPr>
          <w:color w:val="231F1F"/>
          <w:w w:val="105"/>
        </w:rPr>
        <w:t>carried  out  the calculations of  the</w:t>
      </w:r>
      <w:r>
        <w:rPr>
          <w:color w:val="231F1F"/>
          <w:spacing w:val="58"/>
          <w:w w:val="105"/>
        </w:rPr>
        <w:t xml:space="preserve"> </w:t>
      </w:r>
      <w:r>
        <w:rPr>
          <w:color w:val="231F1F"/>
          <w:w w:val="105"/>
        </w:rPr>
        <w:t>potential­</w:t>
      </w:r>
    </w:p>
    <w:p w:rsidR="00FD6EB0" w:rsidRDefault="000E33E9">
      <w:pPr>
        <w:pStyle w:val="Corpsdetexte"/>
        <w:spacing w:line="296" w:lineRule="exact"/>
        <w:ind w:left="120" w:hanging="15"/>
        <w:jc w:val="both"/>
      </w:pPr>
      <w:proofErr w:type="gramStart"/>
      <w:r>
        <w:rPr>
          <w:color w:val="231F1F"/>
          <w:w w:val="105"/>
        </w:rPr>
        <w:t>energy</w:t>
      </w:r>
      <w:proofErr w:type="gramEnd"/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curves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of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the low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lying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states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corresponding</w:t>
      </w:r>
      <w:r>
        <w:rPr>
          <w:color w:val="231F1F"/>
          <w:spacing w:val="16"/>
          <w:w w:val="105"/>
        </w:rPr>
        <w:t xml:space="preserve"> </w:t>
      </w:r>
      <w:r>
        <w:rPr>
          <w:color w:val="231F1F"/>
          <w:w w:val="105"/>
        </w:rPr>
        <w:t>to</w:t>
      </w:r>
      <w:r>
        <w:rPr>
          <w:color w:val="231F1F"/>
          <w:spacing w:val="-9"/>
          <w:w w:val="105"/>
        </w:rPr>
        <w:t xml:space="preserve"> </w:t>
      </w:r>
      <w:r>
        <w:rPr>
          <w:color w:val="231F1F"/>
          <w:w w:val="105"/>
        </w:rPr>
        <w:t>the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N+</w:t>
      </w:r>
      <w:r>
        <w:rPr>
          <w:color w:val="231F1F"/>
          <w:spacing w:val="-16"/>
          <w:w w:val="105"/>
        </w:rPr>
        <w:t xml:space="preserve"> </w:t>
      </w:r>
      <w:r>
        <w:rPr>
          <w:rFonts w:ascii="Arial"/>
          <w:color w:val="231F1F"/>
          <w:w w:val="105"/>
          <w:sz w:val="32"/>
        </w:rPr>
        <w:t>+</w:t>
      </w:r>
      <w:r>
        <w:rPr>
          <w:color w:val="231F1F"/>
          <w:w w:val="105"/>
        </w:rPr>
        <w:t>He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spacing w:val="-3"/>
          <w:w w:val="105"/>
        </w:rPr>
        <w:t>ion-atom</w:t>
      </w:r>
      <w:r>
        <w:rPr>
          <w:color w:val="231F1F"/>
          <w:spacing w:val="8"/>
          <w:w w:val="105"/>
        </w:rPr>
        <w:t xml:space="preserve"> </w:t>
      </w:r>
      <w:r>
        <w:rPr>
          <w:color w:val="231F1F"/>
          <w:w w:val="105"/>
        </w:rPr>
        <w:t>system</w:t>
      </w:r>
      <w:r>
        <w:rPr>
          <w:color w:val="231F1F"/>
          <w:spacing w:val="-3"/>
          <w:w w:val="105"/>
        </w:rPr>
        <w:t xml:space="preserve"> </w:t>
      </w:r>
      <w:r>
        <w:rPr>
          <w:color w:val="231F1F"/>
          <w:w w:val="105"/>
        </w:rPr>
        <w:t>using</w:t>
      </w:r>
      <w:r>
        <w:rPr>
          <w:color w:val="231F1F"/>
          <w:spacing w:val="-1"/>
          <w:w w:val="105"/>
        </w:rPr>
        <w:t xml:space="preserve"> </w:t>
      </w:r>
      <w:r>
        <w:rPr>
          <w:color w:val="231F1F"/>
          <w:w w:val="105"/>
        </w:rPr>
        <w:t>the</w:t>
      </w:r>
    </w:p>
    <w:p w:rsidR="00FD6EB0" w:rsidRDefault="000E33E9">
      <w:pPr>
        <w:pStyle w:val="Corpsdetexte"/>
        <w:spacing w:before="130" w:line="374" w:lineRule="auto"/>
        <w:ind w:right="127" w:firstLine="14"/>
        <w:jc w:val="both"/>
      </w:pPr>
      <w:r>
        <w:rPr>
          <w:color w:val="231F1F"/>
          <w:w w:val="99"/>
        </w:rPr>
        <w:t>SA-CA</w:t>
      </w:r>
      <w:r>
        <w:rPr>
          <w:color w:val="231F1F"/>
          <w:spacing w:val="-4"/>
          <w:w w:val="99"/>
        </w:rPr>
        <w:t>S</w:t>
      </w:r>
      <w:r>
        <w:rPr>
          <w:color w:val="231F1F"/>
          <w:w w:val="108"/>
        </w:rPr>
        <w:t>SCF</w:t>
      </w:r>
      <w:r>
        <w:rPr>
          <w:color w:val="231F1F"/>
          <w:spacing w:val="21"/>
        </w:rPr>
        <w:t xml:space="preserve"> </w:t>
      </w:r>
      <w:proofErr w:type="gramStart"/>
      <w:r>
        <w:rPr>
          <w:color w:val="231F1F"/>
          <w:w w:val="104"/>
        </w:rPr>
        <w:t>with</w:t>
      </w:r>
      <w:r>
        <w:rPr>
          <w:color w:val="231F1F"/>
        </w:rPr>
        <w:t xml:space="preserve"> </w:t>
      </w:r>
      <w:r>
        <w:rPr>
          <w:color w:val="231F1F"/>
          <w:spacing w:val="-21"/>
        </w:rPr>
        <w:t xml:space="preserve"> </w:t>
      </w:r>
      <w:r>
        <w:rPr>
          <w:color w:val="231F1F"/>
          <w:w w:val="101"/>
        </w:rPr>
        <w:t>MRCI</w:t>
      </w:r>
      <w:proofErr w:type="gramEnd"/>
      <w:r>
        <w:rPr>
          <w:color w:val="231F1F"/>
        </w:rPr>
        <w:t xml:space="preserve"> </w:t>
      </w:r>
      <w:r>
        <w:rPr>
          <w:color w:val="231F1F"/>
          <w:spacing w:val="-12"/>
        </w:rPr>
        <w:t xml:space="preserve"> </w:t>
      </w:r>
      <w:proofErr w:type="spellStart"/>
      <w:r>
        <w:rPr>
          <w:i/>
          <w:color w:val="231F1F"/>
          <w:w w:val="89"/>
          <w:sz w:val="25"/>
        </w:rPr>
        <w:t>ab</w:t>
      </w:r>
      <w:proofErr w:type="spellEnd"/>
      <w:r>
        <w:rPr>
          <w:i/>
          <w:color w:val="231F1F"/>
          <w:sz w:val="25"/>
        </w:rPr>
        <w:t xml:space="preserve"> </w:t>
      </w:r>
      <w:r>
        <w:rPr>
          <w:i/>
          <w:color w:val="231F1F"/>
          <w:spacing w:val="-31"/>
          <w:sz w:val="25"/>
        </w:rPr>
        <w:t xml:space="preserve"> </w:t>
      </w:r>
      <w:r>
        <w:rPr>
          <w:i/>
          <w:color w:val="231F1F"/>
          <w:w w:val="104"/>
          <w:sz w:val="25"/>
        </w:rPr>
        <w:t>initio</w:t>
      </w:r>
      <w:r>
        <w:rPr>
          <w:i/>
          <w:color w:val="231F1F"/>
          <w:sz w:val="25"/>
        </w:rPr>
        <w:t xml:space="preserve"> </w:t>
      </w:r>
      <w:r>
        <w:rPr>
          <w:i/>
          <w:color w:val="231F1F"/>
          <w:spacing w:val="-31"/>
          <w:sz w:val="25"/>
        </w:rPr>
        <w:t xml:space="preserve"> </w:t>
      </w:r>
      <w:r>
        <w:rPr>
          <w:color w:val="231F1F"/>
          <w:w w:val="104"/>
        </w:rPr>
        <w:t>methods</w:t>
      </w:r>
      <w:r>
        <w:rPr>
          <w:color w:val="231F1F"/>
        </w:rPr>
        <w:t xml:space="preserve"> </w:t>
      </w:r>
      <w:r>
        <w:rPr>
          <w:color w:val="231F1F"/>
          <w:spacing w:val="-24"/>
        </w:rPr>
        <w:t xml:space="preserve"> </w:t>
      </w:r>
      <w:r>
        <w:rPr>
          <w:color w:val="231F1F"/>
          <w:w w:val="102"/>
        </w:rPr>
        <w:t>including</w:t>
      </w:r>
      <w:r>
        <w:rPr>
          <w:color w:val="231F1F"/>
          <w:spacing w:val="29"/>
        </w:rPr>
        <w:t xml:space="preserve"> </w:t>
      </w:r>
      <w:r>
        <w:rPr>
          <w:color w:val="231F1F"/>
          <w:w w:val="114"/>
        </w:rPr>
        <w:t>the</w:t>
      </w:r>
      <w:r>
        <w:rPr>
          <w:color w:val="231F1F"/>
        </w:rPr>
        <w:t xml:space="preserve"> </w:t>
      </w:r>
      <w:r>
        <w:rPr>
          <w:color w:val="231F1F"/>
          <w:spacing w:val="-25"/>
        </w:rPr>
        <w:t xml:space="preserve"> </w:t>
      </w:r>
      <w:r>
        <w:rPr>
          <w:color w:val="231F1F"/>
          <w:w w:val="105"/>
        </w:rPr>
        <w:t>D</w:t>
      </w:r>
      <w:r>
        <w:rPr>
          <w:color w:val="231F1F"/>
          <w:spacing w:val="-21"/>
          <w:w w:val="104"/>
        </w:rPr>
        <w:t>a</w:t>
      </w:r>
      <w:r>
        <w:rPr>
          <w:color w:val="231F1F"/>
          <w:w w:val="102"/>
        </w:rPr>
        <w:t>vidson</w:t>
      </w:r>
      <w:r>
        <w:rPr>
          <w:color w:val="231F1F"/>
        </w:rPr>
        <w:t xml:space="preserve"> </w:t>
      </w:r>
      <w:r>
        <w:rPr>
          <w:color w:val="231F1F"/>
          <w:spacing w:val="-17"/>
        </w:rPr>
        <w:t xml:space="preserve"> </w:t>
      </w:r>
      <w:r>
        <w:rPr>
          <w:color w:val="231F1F"/>
          <w:w w:val="108"/>
        </w:rPr>
        <w:t>and</w:t>
      </w:r>
      <w:r>
        <w:rPr>
          <w:color w:val="231F1F"/>
          <w:spacing w:val="23"/>
        </w:rPr>
        <w:t xml:space="preserve"> </w:t>
      </w:r>
      <w:r>
        <w:rPr>
          <w:color w:val="231F1F"/>
          <w:spacing w:val="-10"/>
          <w:w w:val="113"/>
        </w:rPr>
        <w:t>B</w:t>
      </w:r>
      <w:r>
        <w:rPr>
          <w:color w:val="231F1F"/>
          <w:spacing w:val="-23"/>
          <w:w w:val="114"/>
        </w:rPr>
        <w:t>S</w:t>
      </w:r>
      <w:r>
        <w:rPr>
          <w:color w:val="231F1F"/>
          <w:w w:val="108"/>
        </w:rPr>
        <w:t>SE</w:t>
      </w:r>
      <w:r>
        <w:rPr>
          <w:color w:val="231F1F"/>
          <w:spacing w:val="9"/>
        </w:rPr>
        <w:t xml:space="preserve"> </w:t>
      </w:r>
      <w:r>
        <w:rPr>
          <w:color w:val="231F1F"/>
          <w:w w:val="102"/>
        </w:rPr>
        <w:t xml:space="preserve">corrections. </w:t>
      </w:r>
      <w:r>
        <w:rPr>
          <w:color w:val="231F1F"/>
          <w:w w:val="111"/>
        </w:rPr>
        <w:t>The</w:t>
      </w:r>
      <w:r>
        <w:rPr>
          <w:color w:val="231F1F"/>
          <w:spacing w:val="26"/>
        </w:rPr>
        <w:t xml:space="preserve"> </w:t>
      </w:r>
      <w:r>
        <w:rPr>
          <w:color w:val="231F1F"/>
          <w:w w:val="109"/>
        </w:rPr>
        <w:t>transport</w:t>
      </w:r>
      <w:r>
        <w:rPr>
          <w:color w:val="231F1F"/>
        </w:rPr>
        <w:t xml:space="preserve"> </w:t>
      </w:r>
      <w:r>
        <w:rPr>
          <w:color w:val="231F1F"/>
          <w:spacing w:val="-7"/>
        </w:rPr>
        <w:t xml:space="preserve"> </w:t>
      </w:r>
      <w:r>
        <w:rPr>
          <w:color w:val="231F1F"/>
          <w:w w:val="104"/>
        </w:rPr>
        <w:t>co</w:t>
      </w:r>
      <w:r>
        <w:rPr>
          <w:color w:val="231F1F"/>
          <w:spacing w:val="-19"/>
          <w:w w:val="104"/>
        </w:rPr>
        <w:t>e</w:t>
      </w:r>
      <w:r>
        <w:rPr>
          <w:color w:val="231F1F"/>
          <w:w w:val="98"/>
        </w:rPr>
        <w:t>fficients</w:t>
      </w:r>
      <w:r>
        <w:rPr>
          <w:color w:val="231F1F"/>
        </w:rPr>
        <w:t xml:space="preserve"> </w:t>
      </w:r>
      <w:r>
        <w:rPr>
          <w:color w:val="231F1F"/>
          <w:spacing w:val="-20"/>
        </w:rPr>
        <w:t xml:space="preserve"> </w:t>
      </w:r>
      <w:r>
        <w:rPr>
          <w:color w:val="231F1F"/>
          <w:w w:val="91"/>
        </w:rPr>
        <w:t>of</w:t>
      </w:r>
      <w:r>
        <w:rPr>
          <w:color w:val="231F1F"/>
        </w:rPr>
        <w:t xml:space="preserve"> </w:t>
      </w:r>
      <w:r>
        <w:rPr>
          <w:color w:val="231F1F"/>
          <w:spacing w:val="-15"/>
        </w:rPr>
        <w:t xml:space="preserve"> </w:t>
      </w:r>
      <w:r>
        <w:rPr>
          <w:color w:val="231F1F"/>
          <w:w w:val="109"/>
        </w:rPr>
        <w:t>the</w:t>
      </w:r>
      <w:r>
        <w:rPr>
          <w:color w:val="231F1F"/>
        </w:rPr>
        <w:t xml:space="preserve"> </w:t>
      </w:r>
      <w:r>
        <w:rPr>
          <w:color w:val="231F1F"/>
          <w:spacing w:val="-25"/>
        </w:rPr>
        <w:t xml:space="preserve"> </w:t>
      </w:r>
      <w:r>
        <w:rPr>
          <w:color w:val="231F1F"/>
          <w:w w:val="95"/>
        </w:rPr>
        <w:t>N+</w:t>
      </w:r>
      <w:r>
        <w:rPr>
          <w:color w:val="231F1F"/>
          <w:spacing w:val="18"/>
        </w:rPr>
        <w:t xml:space="preserve"> </w:t>
      </w:r>
      <w:r>
        <w:rPr>
          <w:color w:val="231F1F"/>
          <w:spacing w:val="-7"/>
          <w:w w:val="98"/>
        </w:rPr>
        <w:t>(</w:t>
      </w:r>
      <w:r>
        <w:rPr>
          <w:color w:val="231F1F"/>
          <w:spacing w:val="-13"/>
          <w:w w:val="141"/>
          <w:position w:val="8"/>
          <w:sz w:val="16"/>
        </w:rPr>
        <w:t>3</w:t>
      </w:r>
      <w:r>
        <w:rPr>
          <w:rFonts w:ascii="Arial"/>
          <w:i/>
          <w:color w:val="231F1F"/>
          <w:spacing w:val="8"/>
          <w:w w:val="111"/>
        </w:rPr>
        <w:t>P</w:t>
      </w:r>
      <w:r>
        <w:rPr>
          <w:rFonts w:ascii="Arial"/>
          <w:i/>
          <w:color w:val="231F1F"/>
          <w:w w:val="80"/>
        </w:rPr>
        <w:t>)</w:t>
      </w:r>
      <w:r>
        <w:rPr>
          <w:rFonts w:ascii="Arial"/>
          <w:i/>
          <w:color w:val="231F1F"/>
        </w:rPr>
        <w:t xml:space="preserve"> </w:t>
      </w:r>
      <w:r>
        <w:rPr>
          <w:rFonts w:ascii="Arial"/>
          <w:i/>
          <w:color w:val="231F1F"/>
          <w:spacing w:val="-11"/>
        </w:rPr>
        <w:t xml:space="preserve"> </w:t>
      </w:r>
      <w:r>
        <w:rPr>
          <w:color w:val="231F1F"/>
          <w:w w:val="105"/>
        </w:rPr>
        <w:t>and</w:t>
      </w:r>
      <w:r>
        <w:rPr>
          <w:color w:val="231F1F"/>
        </w:rPr>
        <w:t xml:space="preserve"> </w:t>
      </w:r>
      <w:r>
        <w:rPr>
          <w:color w:val="231F1F"/>
          <w:spacing w:val="-13"/>
        </w:rPr>
        <w:t xml:space="preserve"> </w:t>
      </w:r>
      <w:r>
        <w:rPr>
          <w:color w:val="231F1F"/>
          <w:w w:val="93"/>
        </w:rPr>
        <w:t>N+</w:t>
      </w:r>
      <w:r>
        <w:rPr>
          <w:color w:val="231F1F"/>
          <w:spacing w:val="9"/>
        </w:rPr>
        <w:t xml:space="preserve"> </w:t>
      </w:r>
      <w:r>
        <w:rPr>
          <w:color w:val="231F1F"/>
          <w:spacing w:val="-1"/>
          <w:w w:val="109"/>
        </w:rPr>
        <w:t>(</w:t>
      </w:r>
      <w:r>
        <w:rPr>
          <w:color w:val="231F1F"/>
          <w:spacing w:val="-50"/>
          <w:w w:val="170"/>
          <w:position w:val="8"/>
          <w:sz w:val="16"/>
        </w:rPr>
        <w:t>1</w:t>
      </w:r>
      <w:r>
        <w:rPr>
          <w:rFonts w:ascii="Arial"/>
          <w:i/>
          <w:color w:val="231F1F"/>
          <w:spacing w:val="9"/>
          <w:w w:val="119"/>
        </w:rPr>
        <w:t>D</w:t>
      </w:r>
      <w:r>
        <w:rPr>
          <w:rFonts w:ascii="Arial"/>
          <w:i/>
          <w:color w:val="231F1F"/>
          <w:w w:val="71"/>
        </w:rPr>
        <w:t>)</w:t>
      </w:r>
      <w:r>
        <w:rPr>
          <w:rFonts w:ascii="Arial"/>
          <w:i/>
          <w:color w:val="231F1F"/>
        </w:rPr>
        <w:t xml:space="preserve"> </w:t>
      </w:r>
      <w:r>
        <w:rPr>
          <w:rFonts w:ascii="Arial"/>
          <w:i/>
          <w:color w:val="231F1F"/>
          <w:spacing w:val="-18"/>
        </w:rPr>
        <w:t xml:space="preserve"> </w:t>
      </w:r>
      <w:r>
        <w:rPr>
          <w:color w:val="231F1F"/>
          <w:w w:val="102"/>
        </w:rPr>
        <w:t>ions</w:t>
      </w:r>
      <w:r>
        <w:rPr>
          <w:color w:val="231F1F"/>
        </w:rPr>
        <w:t xml:space="preserve"> </w:t>
      </w:r>
      <w:r>
        <w:rPr>
          <w:color w:val="231F1F"/>
          <w:spacing w:val="-29"/>
        </w:rPr>
        <w:t xml:space="preserve"> </w:t>
      </w:r>
      <w:r>
        <w:rPr>
          <w:color w:val="231F1F"/>
          <w:w w:val="106"/>
        </w:rPr>
        <w:t>in</w:t>
      </w:r>
      <w:r>
        <w:rPr>
          <w:color w:val="231F1F"/>
          <w:spacing w:val="28"/>
        </w:rPr>
        <w:t xml:space="preserve"> </w:t>
      </w:r>
      <w:proofErr w:type="spellStart"/>
      <w:r>
        <w:rPr>
          <w:color w:val="231F1F"/>
          <w:w w:val="104"/>
        </w:rPr>
        <w:t>He</w:t>
      </w:r>
      <w:proofErr w:type="spellEnd"/>
      <w:r>
        <w:rPr>
          <w:color w:val="231F1F"/>
        </w:rPr>
        <w:t xml:space="preserve"> </w:t>
      </w:r>
      <w:r>
        <w:rPr>
          <w:color w:val="231F1F"/>
          <w:spacing w:val="-25"/>
        </w:rPr>
        <w:t xml:space="preserve"> </w:t>
      </w:r>
      <w:r>
        <w:rPr>
          <w:color w:val="231F1F"/>
          <w:w w:val="107"/>
        </w:rPr>
        <w:t>atom</w:t>
      </w:r>
      <w:r>
        <w:rPr>
          <w:color w:val="231F1F"/>
        </w:rPr>
        <w:t xml:space="preserve"> </w:t>
      </w:r>
      <w:r>
        <w:rPr>
          <w:color w:val="231F1F"/>
          <w:spacing w:val="-19"/>
        </w:rPr>
        <w:t xml:space="preserve"> </w:t>
      </w:r>
      <w:r>
        <w:rPr>
          <w:color w:val="231F1F"/>
          <w:w w:val="106"/>
        </w:rPr>
        <w:t>are</w:t>
      </w:r>
      <w:r>
        <w:rPr>
          <w:color w:val="231F1F"/>
        </w:rPr>
        <w:t xml:space="preserve"> </w:t>
      </w:r>
      <w:r>
        <w:rPr>
          <w:color w:val="231F1F"/>
          <w:spacing w:val="-30"/>
        </w:rPr>
        <w:t xml:space="preserve"> </w:t>
      </w:r>
      <w:r>
        <w:rPr>
          <w:color w:val="231F1F"/>
          <w:w w:val="108"/>
        </w:rPr>
        <w:t>then</w:t>
      </w:r>
      <w:r>
        <w:rPr>
          <w:color w:val="231F1F"/>
        </w:rPr>
        <w:t xml:space="preserve"> </w:t>
      </w:r>
      <w:r>
        <w:rPr>
          <w:color w:val="231F1F"/>
          <w:spacing w:val="-23"/>
        </w:rPr>
        <w:t xml:space="preserve"> </w:t>
      </w:r>
      <w:r>
        <w:rPr>
          <w:color w:val="231F1F"/>
          <w:w w:val="101"/>
        </w:rPr>
        <w:t xml:space="preserve">carefully </w:t>
      </w:r>
      <w:r>
        <w:rPr>
          <w:color w:val="231F1F"/>
          <w:w w:val="104"/>
        </w:rPr>
        <w:t>determined</w:t>
      </w:r>
      <w:r>
        <w:rPr>
          <w:color w:val="231F1F"/>
        </w:rPr>
        <w:t xml:space="preserve">  </w:t>
      </w:r>
      <w:r>
        <w:rPr>
          <w:color w:val="231F1F"/>
          <w:w w:val="104"/>
        </w:rPr>
        <w:t>with</w:t>
      </w:r>
      <w:r>
        <w:rPr>
          <w:color w:val="231F1F"/>
        </w:rPr>
        <w:t xml:space="preserve"> </w:t>
      </w:r>
      <w:r>
        <w:rPr>
          <w:color w:val="231F1F"/>
          <w:spacing w:val="-7"/>
        </w:rPr>
        <w:t xml:space="preserve"> </w:t>
      </w:r>
      <w:r>
        <w:rPr>
          <w:color w:val="231F1F"/>
          <w:w w:val="101"/>
        </w:rPr>
        <w:t>special</w:t>
      </w:r>
      <w:r>
        <w:rPr>
          <w:color w:val="231F1F"/>
        </w:rPr>
        <w:t xml:space="preserve"> </w:t>
      </w:r>
      <w:r>
        <w:rPr>
          <w:color w:val="231F1F"/>
          <w:spacing w:val="-22"/>
        </w:rPr>
        <w:t xml:space="preserve"> </w:t>
      </w:r>
      <w:r>
        <w:rPr>
          <w:color w:val="231F1F"/>
          <w:w w:val="103"/>
        </w:rPr>
        <w:t>emphasis</w:t>
      </w:r>
      <w:r>
        <w:rPr>
          <w:color w:val="231F1F"/>
        </w:rPr>
        <w:t xml:space="preserve"> </w:t>
      </w:r>
      <w:r>
        <w:rPr>
          <w:color w:val="231F1F"/>
          <w:spacing w:val="-12"/>
        </w:rPr>
        <w:t xml:space="preserve"> </w:t>
      </w:r>
      <w:r>
        <w:rPr>
          <w:color w:val="231F1F"/>
          <w:w w:val="104"/>
        </w:rPr>
        <w:t>on</w:t>
      </w:r>
      <w:r>
        <w:rPr>
          <w:color w:val="231F1F"/>
        </w:rPr>
        <w:t xml:space="preserve"> </w:t>
      </w:r>
      <w:r>
        <w:rPr>
          <w:color w:val="231F1F"/>
          <w:spacing w:val="-25"/>
        </w:rPr>
        <w:t xml:space="preserve"> </w:t>
      </w:r>
      <w:r>
        <w:rPr>
          <w:color w:val="231F1F"/>
          <w:w w:val="111"/>
        </w:rPr>
        <w:t>the</w:t>
      </w:r>
      <w:r>
        <w:rPr>
          <w:color w:val="231F1F"/>
        </w:rPr>
        <w:t xml:space="preserve"> </w:t>
      </w:r>
      <w:r>
        <w:rPr>
          <w:color w:val="231F1F"/>
          <w:spacing w:val="-17"/>
        </w:rPr>
        <w:t xml:space="preserve"> </w:t>
      </w:r>
      <w:r>
        <w:rPr>
          <w:color w:val="231F1F"/>
          <w:w w:val="101"/>
        </w:rPr>
        <w:t>behavior</w:t>
      </w:r>
      <w:r>
        <w:rPr>
          <w:color w:val="231F1F"/>
        </w:rPr>
        <w:t xml:space="preserve"> </w:t>
      </w:r>
      <w:r>
        <w:rPr>
          <w:color w:val="231F1F"/>
          <w:spacing w:val="3"/>
        </w:rPr>
        <w:t xml:space="preserve"> </w:t>
      </w:r>
      <w:r>
        <w:rPr>
          <w:color w:val="231F1F"/>
          <w:w w:val="91"/>
        </w:rPr>
        <w:t>of</w:t>
      </w:r>
      <w:r>
        <w:rPr>
          <w:color w:val="231F1F"/>
        </w:rPr>
        <w:t xml:space="preserve"> </w:t>
      </w:r>
      <w:r>
        <w:rPr>
          <w:color w:val="231F1F"/>
          <w:spacing w:val="-15"/>
        </w:rPr>
        <w:t xml:space="preserve"> </w:t>
      </w:r>
      <w:r>
        <w:rPr>
          <w:color w:val="231F1F"/>
          <w:w w:val="111"/>
        </w:rPr>
        <w:t>the</w:t>
      </w:r>
      <w:r>
        <w:rPr>
          <w:color w:val="231F1F"/>
        </w:rPr>
        <w:t xml:space="preserve"> </w:t>
      </w:r>
      <w:r>
        <w:rPr>
          <w:color w:val="231F1F"/>
          <w:spacing w:val="-17"/>
        </w:rPr>
        <w:t xml:space="preserve"> </w:t>
      </w:r>
      <w:r>
        <w:rPr>
          <w:color w:val="231F1F"/>
          <w:w w:val="101"/>
        </w:rPr>
        <w:t>reduced</w:t>
      </w:r>
      <w:r>
        <w:rPr>
          <w:color w:val="231F1F"/>
        </w:rPr>
        <w:t xml:space="preserve"> </w:t>
      </w:r>
      <w:r>
        <w:rPr>
          <w:color w:val="231F1F"/>
          <w:spacing w:val="-2"/>
        </w:rPr>
        <w:t xml:space="preserve"> </w:t>
      </w:r>
      <w:r>
        <w:rPr>
          <w:color w:val="231F1F"/>
          <w:w w:val="102"/>
        </w:rPr>
        <w:t>mobility</w:t>
      </w:r>
      <w:r>
        <w:rPr>
          <w:color w:val="231F1F"/>
        </w:rPr>
        <w:t xml:space="preserve"> </w:t>
      </w:r>
      <w:r>
        <w:rPr>
          <w:color w:val="231F1F"/>
          <w:spacing w:val="-7"/>
        </w:rPr>
        <w:t xml:space="preserve"> </w:t>
      </w:r>
      <w:r>
        <w:rPr>
          <w:color w:val="231F1F"/>
          <w:w w:val="104"/>
        </w:rPr>
        <w:t>with</w:t>
      </w:r>
      <w:r>
        <w:rPr>
          <w:color w:val="231F1F"/>
        </w:rPr>
        <w:t xml:space="preserve"> </w:t>
      </w:r>
      <w:r>
        <w:rPr>
          <w:color w:val="231F1F"/>
          <w:spacing w:val="-21"/>
        </w:rPr>
        <w:t xml:space="preserve"> </w:t>
      </w:r>
      <w:r>
        <w:rPr>
          <w:color w:val="231F1F"/>
          <w:w w:val="114"/>
        </w:rPr>
        <w:t>the</w:t>
      </w:r>
      <w:r>
        <w:rPr>
          <w:color w:val="231F1F"/>
        </w:rPr>
        <w:t xml:space="preserve"> </w:t>
      </w:r>
      <w:r>
        <w:rPr>
          <w:color w:val="231F1F"/>
          <w:spacing w:val="-25"/>
        </w:rPr>
        <w:t xml:space="preserve"> </w:t>
      </w:r>
      <w:r>
        <w:rPr>
          <w:color w:val="231F1F"/>
          <w:w w:val="109"/>
        </w:rPr>
        <w:t xml:space="preserve">ratio </w:t>
      </w:r>
      <w:r>
        <w:rPr>
          <w:i/>
          <w:color w:val="231F1F"/>
          <w:w w:val="107"/>
        </w:rPr>
        <w:t>E</w:t>
      </w:r>
      <w:r>
        <w:rPr>
          <w:i/>
          <w:color w:val="231F1F"/>
          <w:spacing w:val="-31"/>
        </w:rPr>
        <w:t xml:space="preserve"> </w:t>
      </w:r>
      <w:r>
        <w:rPr>
          <w:color w:val="231F1F"/>
          <w:spacing w:val="9"/>
          <w:w w:val="137"/>
        </w:rPr>
        <w:t>/</w:t>
      </w:r>
      <w:r>
        <w:rPr>
          <w:i/>
          <w:color w:val="231F1F"/>
          <w:w w:val="103"/>
        </w:rPr>
        <w:t>N</w:t>
      </w:r>
      <w:r>
        <w:rPr>
          <w:i/>
          <w:color w:val="231F1F"/>
        </w:rPr>
        <w:t xml:space="preserve"> </w:t>
      </w:r>
      <w:r>
        <w:rPr>
          <w:i/>
          <w:color w:val="231F1F"/>
          <w:spacing w:val="1"/>
        </w:rPr>
        <w:t xml:space="preserve"> </w:t>
      </w:r>
      <w:r>
        <w:rPr>
          <w:color w:val="231F1F"/>
          <w:w w:val="95"/>
        </w:rPr>
        <w:t>of</w:t>
      </w:r>
      <w:r>
        <w:rPr>
          <w:color w:val="231F1F"/>
        </w:rPr>
        <w:t xml:space="preserve"> </w:t>
      </w:r>
      <w:r>
        <w:rPr>
          <w:color w:val="231F1F"/>
          <w:spacing w:val="-23"/>
        </w:rPr>
        <w:t xml:space="preserve"> </w:t>
      </w:r>
      <w:r>
        <w:rPr>
          <w:color w:val="231F1F"/>
          <w:w w:val="111"/>
        </w:rPr>
        <w:t>the</w:t>
      </w:r>
      <w:r>
        <w:rPr>
          <w:color w:val="231F1F"/>
          <w:spacing w:val="29"/>
        </w:rPr>
        <w:t xml:space="preserve"> </w:t>
      </w:r>
      <w:r>
        <w:rPr>
          <w:color w:val="231F1F"/>
          <w:w w:val="102"/>
        </w:rPr>
        <w:t>electric</w:t>
      </w:r>
      <w:r>
        <w:rPr>
          <w:color w:val="231F1F"/>
          <w:spacing w:val="20"/>
        </w:rPr>
        <w:t xml:space="preserve"> </w:t>
      </w:r>
      <w:r>
        <w:rPr>
          <w:color w:val="231F1F"/>
          <w:w w:val="97"/>
        </w:rPr>
        <w:t>field</w:t>
      </w:r>
      <w:r>
        <w:rPr>
          <w:color w:val="231F1F"/>
          <w:spacing w:val="27"/>
        </w:rPr>
        <w:t xml:space="preserve"> </w:t>
      </w:r>
      <w:r>
        <w:rPr>
          <w:color w:val="231F1F"/>
          <w:w w:val="110"/>
        </w:rPr>
        <w:t>and</w:t>
      </w:r>
      <w:r>
        <w:rPr>
          <w:color w:val="231F1F"/>
          <w:spacing w:val="16"/>
        </w:rPr>
        <w:t xml:space="preserve"> </w:t>
      </w:r>
      <w:r>
        <w:rPr>
          <w:color w:val="231F1F"/>
          <w:w w:val="114"/>
        </w:rPr>
        <w:t>the</w:t>
      </w:r>
      <w:r>
        <w:rPr>
          <w:color w:val="231F1F"/>
          <w:spacing w:val="20"/>
        </w:rPr>
        <w:t xml:space="preserve"> </w:t>
      </w:r>
      <w:r>
        <w:rPr>
          <w:color w:val="231F1F"/>
          <w:w w:val="106"/>
        </w:rPr>
        <w:t>gas</w:t>
      </w:r>
      <w:r>
        <w:rPr>
          <w:color w:val="231F1F"/>
          <w:spacing w:val="15"/>
        </w:rPr>
        <w:t xml:space="preserve"> </w:t>
      </w:r>
      <w:r>
        <w:rPr>
          <w:color w:val="231F1F"/>
          <w:w w:val="104"/>
        </w:rPr>
        <w:t>density</w:t>
      </w:r>
      <w:r>
        <w:rPr>
          <w:color w:val="231F1F"/>
        </w:rPr>
        <w:t xml:space="preserve"> </w:t>
      </w:r>
      <w:r>
        <w:rPr>
          <w:color w:val="231F1F"/>
          <w:spacing w:val="-27"/>
        </w:rPr>
        <w:t xml:space="preserve"> </w:t>
      </w:r>
      <w:r>
        <w:rPr>
          <w:color w:val="231F1F"/>
          <w:w w:val="110"/>
        </w:rPr>
        <w:t>and</w:t>
      </w:r>
      <w:r>
        <w:rPr>
          <w:color w:val="231F1F"/>
          <w:spacing w:val="16"/>
        </w:rPr>
        <w:t xml:space="preserve"> </w:t>
      </w:r>
      <w:r>
        <w:rPr>
          <w:color w:val="231F1F"/>
          <w:w w:val="118"/>
        </w:rPr>
        <w:t>try</w:t>
      </w:r>
      <w:r>
        <w:rPr>
          <w:color w:val="231F1F"/>
          <w:spacing w:val="26"/>
        </w:rPr>
        <w:t xml:space="preserve"> </w:t>
      </w:r>
      <w:r>
        <w:rPr>
          <w:color w:val="231F1F"/>
          <w:w w:val="115"/>
        </w:rPr>
        <w:t>to</w:t>
      </w:r>
      <w:r>
        <w:rPr>
          <w:color w:val="231F1F"/>
          <w:spacing w:val="25"/>
        </w:rPr>
        <w:t xml:space="preserve"> </w:t>
      </w:r>
      <w:r>
        <w:rPr>
          <w:color w:val="231F1F"/>
          <w:w w:val="102"/>
        </w:rPr>
        <w:t>explain</w:t>
      </w:r>
      <w:r>
        <w:rPr>
          <w:color w:val="231F1F"/>
        </w:rPr>
        <w:t xml:space="preserve"> </w:t>
      </w:r>
      <w:r>
        <w:rPr>
          <w:color w:val="231F1F"/>
          <w:spacing w:val="-27"/>
        </w:rPr>
        <w:t xml:space="preserve"> </w:t>
      </w:r>
      <w:r>
        <w:rPr>
          <w:color w:val="231F1F"/>
          <w:w w:val="113"/>
        </w:rPr>
        <w:t>its</w:t>
      </w:r>
      <w:r>
        <w:rPr>
          <w:color w:val="231F1F"/>
          <w:spacing w:val="13"/>
        </w:rPr>
        <w:t xml:space="preserve"> </w:t>
      </w:r>
      <w:r>
        <w:rPr>
          <w:color w:val="231F1F"/>
          <w:w w:val="101"/>
        </w:rPr>
        <w:t>observed</w:t>
      </w:r>
      <w:r>
        <w:rPr>
          <w:color w:val="231F1F"/>
        </w:rPr>
        <w:t xml:space="preserve"> </w:t>
      </w:r>
      <w:r>
        <w:rPr>
          <w:color w:val="231F1F"/>
          <w:spacing w:val="-25"/>
        </w:rPr>
        <w:t xml:space="preserve"> </w:t>
      </w:r>
      <w:r>
        <w:rPr>
          <w:color w:val="231F1F"/>
          <w:w w:val="101"/>
        </w:rPr>
        <w:t>decrease</w:t>
      </w:r>
      <w:r>
        <w:rPr>
          <w:color w:val="231F1F"/>
        </w:rPr>
        <w:t xml:space="preserve"> </w:t>
      </w:r>
      <w:r>
        <w:rPr>
          <w:color w:val="231F1F"/>
          <w:spacing w:val="-26"/>
        </w:rPr>
        <w:t xml:space="preserve"> </w:t>
      </w:r>
      <w:r>
        <w:rPr>
          <w:color w:val="231F1F"/>
          <w:w w:val="103"/>
        </w:rPr>
        <w:t xml:space="preserve">near </w:t>
      </w:r>
      <w:r>
        <w:rPr>
          <w:color w:val="231F1F"/>
          <w:w w:val="111"/>
        </w:rPr>
        <w:t>the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value</w:t>
      </w:r>
      <w:r>
        <w:rPr>
          <w:color w:val="231F1F"/>
          <w:spacing w:val="20"/>
        </w:rPr>
        <w:t xml:space="preserve"> </w:t>
      </w:r>
      <w:r>
        <w:rPr>
          <w:rFonts w:ascii="Arial"/>
          <w:i/>
          <w:color w:val="231F1F"/>
          <w:spacing w:val="19"/>
          <w:w w:val="118"/>
          <w:sz w:val="23"/>
        </w:rPr>
        <w:t>E</w:t>
      </w:r>
      <w:r>
        <w:rPr>
          <w:rFonts w:ascii="Arial"/>
          <w:color w:val="231F1F"/>
          <w:spacing w:val="9"/>
          <w:w w:val="143"/>
          <w:sz w:val="23"/>
        </w:rPr>
        <w:t>/</w:t>
      </w:r>
      <w:r>
        <w:rPr>
          <w:rFonts w:ascii="Arial"/>
          <w:i/>
          <w:color w:val="231F1F"/>
          <w:w w:val="121"/>
          <w:sz w:val="23"/>
        </w:rPr>
        <w:t>N</w:t>
      </w:r>
      <w:r>
        <w:rPr>
          <w:rFonts w:ascii="Arial"/>
          <w:i/>
          <w:color w:val="231F1F"/>
          <w:spacing w:val="8"/>
          <w:sz w:val="23"/>
        </w:rPr>
        <w:t xml:space="preserve"> </w:t>
      </w:r>
      <w:r>
        <w:rPr>
          <w:rFonts w:ascii="Arial"/>
          <w:color w:val="231F1F"/>
          <w:w w:val="47"/>
          <w:sz w:val="23"/>
        </w:rPr>
        <w:t>,....,</w:t>
      </w:r>
      <w:r>
        <w:rPr>
          <w:rFonts w:ascii="Arial"/>
          <w:color w:val="231F1F"/>
          <w:spacing w:val="11"/>
          <w:sz w:val="23"/>
        </w:rPr>
        <w:t xml:space="preserve"> </w:t>
      </w:r>
      <w:r>
        <w:rPr>
          <w:color w:val="231F1F"/>
          <w:w w:val="104"/>
        </w:rPr>
        <w:t>1</w:t>
      </w:r>
      <w:r>
        <w:rPr>
          <w:color w:val="231F1F"/>
          <w:spacing w:val="9"/>
          <w:w w:val="104"/>
        </w:rPr>
        <w:t>0</w:t>
      </w:r>
      <w:r>
        <w:rPr>
          <w:color w:val="231F1F"/>
          <w:w w:val="114"/>
        </w:rPr>
        <w:t>Td.</w:t>
      </w:r>
    </w:p>
    <w:sectPr w:rsidR="00FD6EB0" w:rsidSect="00FD6EB0">
      <w:pgSz w:w="11910" w:h="16840"/>
      <w:pgMar w:top="1600" w:right="740" w:bottom="280" w:left="15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D6EB0"/>
    <w:rsid w:val="000E33E9"/>
    <w:rsid w:val="00FD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D6EB0"/>
    <w:pPr>
      <w:ind w:left="10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D6EB0"/>
    <w:pPr>
      <w:outlineLvl w:val="1"/>
    </w:pPr>
    <w:rPr>
      <w:rFonts w:ascii="Calibri" w:eastAsia="Calibri" w:hAnsi="Calibri"/>
      <w:sz w:val="36"/>
      <w:szCs w:val="36"/>
    </w:rPr>
  </w:style>
  <w:style w:type="paragraph" w:styleId="Paragraphedeliste">
    <w:name w:val="List Paragraph"/>
    <w:basedOn w:val="Normal"/>
    <w:uiPriority w:val="1"/>
    <w:qFormat/>
    <w:rsid w:val="00FD6EB0"/>
  </w:style>
  <w:style w:type="paragraph" w:customStyle="1" w:styleId="TableParagraph">
    <w:name w:val="Table Paragraph"/>
    <w:basedOn w:val="Normal"/>
    <w:uiPriority w:val="1"/>
    <w:qFormat/>
    <w:rsid w:val="00FD6E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Thèse-Lias.pdf</dc:title>
  <dc:creator>OUAFA</dc:creator>
  <cp:lastModifiedBy>guiu</cp:lastModifiedBy>
  <cp:revision>2</cp:revision>
  <dcterms:created xsi:type="dcterms:W3CDTF">2020-08-27T09:41:00Z</dcterms:created>
  <dcterms:modified xsi:type="dcterms:W3CDTF">2020-08-27T09:41:00Z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Adobe Acrobat Pro 10.1.2</vt:lpwstr>
  </property>
  <property fmtid="{D5CDD505-2E9C-101B-9397-08002B2CF9AE}" pid="4" name="LastSaved">
    <vt:filetime>2020-06-14T00:00:00Z</vt:filetime>
  </property>
</Properties>
</file>